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C5" w:rsidRPr="00BF6CF1" w:rsidRDefault="00573280" w:rsidP="00573280">
      <w:pPr>
        <w:tabs>
          <w:tab w:val="left" w:pos="1770"/>
          <w:tab w:val="center" w:pos="4677"/>
        </w:tabs>
        <w:ind w:firstLine="0"/>
        <w:jc w:val="left"/>
        <w:rPr>
          <w:rFonts w:cs="Times New Roman"/>
        </w:rPr>
      </w:pPr>
      <w:r>
        <w:rPr>
          <w:rFonts w:ascii="Courier New" w:hAnsi="Courier New"/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65pt;margin-top:33.75pt;width:66.5pt;height:70.2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53822017" r:id="rId9"/>
        </w:object>
      </w:r>
      <w:r>
        <w:rPr>
          <w:rFonts w:cs="Times New Roman"/>
        </w:rPr>
        <w:t>Проект. Срок антикоррупционной экспертизы 3 дня.</w:t>
      </w:r>
    </w:p>
    <w:p w:rsidR="003A6EC5" w:rsidRPr="00990DAD" w:rsidRDefault="003A6EC5" w:rsidP="003A6EC5">
      <w:pPr>
        <w:spacing w:before="120"/>
        <w:ind w:firstLine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990DAD">
        <w:rPr>
          <w:rFonts w:cs="Times New Roman"/>
          <w:b/>
          <w:bCs/>
          <w:sz w:val="32"/>
          <w:szCs w:val="32"/>
          <w:u w:val="single"/>
        </w:rPr>
        <w:t>ИВАНОВСКАЯ ОБЛАСТЬ</w:t>
      </w:r>
    </w:p>
    <w:p w:rsidR="003A6EC5" w:rsidRPr="00990DAD" w:rsidRDefault="003A6EC5" w:rsidP="003A6EC5">
      <w:pPr>
        <w:spacing w:before="120"/>
        <w:ind w:firstLine="0"/>
        <w:jc w:val="center"/>
        <w:rPr>
          <w:rFonts w:cs="Times New Roman"/>
          <w:b/>
          <w:bCs/>
          <w:szCs w:val="28"/>
        </w:rPr>
      </w:pPr>
      <w:r w:rsidRPr="00990DAD">
        <w:rPr>
          <w:rFonts w:cs="Times New Roman"/>
          <w:b/>
          <w:bCs/>
          <w:szCs w:val="28"/>
          <w:u w:val="single"/>
        </w:rPr>
        <w:t>АДМИНИСТРАЦИЯ  ЮЖСКОГО  МУНИЦИПАЛЬНОГО  РАЙОНА</w:t>
      </w:r>
    </w:p>
    <w:p w:rsidR="00137B06" w:rsidRDefault="00137B06" w:rsidP="003A6EC5">
      <w:pPr>
        <w:tabs>
          <w:tab w:val="left" w:pos="0"/>
        </w:tabs>
        <w:ind w:firstLine="0"/>
        <w:rPr>
          <w:rFonts w:cs="Times New Roman"/>
          <w:b/>
          <w:szCs w:val="28"/>
        </w:rPr>
      </w:pPr>
    </w:p>
    <w:p w:rsidR="003A6EC5" w:rsidRPr="00990DAD" w:rsidRDefault="003A6EC5" w:rsidP="003A6EC5">
      <w:pPr>
        <w:tabs>
          <w:tab w:val="left" w:pos="0"/>
        </w:tabs>
        <w:ind w:firstLine="0"/>
        <w:rPr>
          <w:rFonts w:cs="Times New Roman"/>
          <w:b/>
        </w:rPr>
      </w:pPr>
      <w:r w:rsidRPr="00990DAD">
        <w:rPr>
          <w:rFonts w:cs="Times New Roman"/>
          <w:b/>
          <w:szCs w:val="28"/>
        </w:rPr>
        <w:t xml:space="preserve">   </w:t>
      </w:r>
      <w:r w:rsidR="00137B06">
        <w:rPr>
          <w:rFonts w:cs="Times New Roman"/>
          <w:b/>
          <w:szCs w:val="28"/>
        </w:rPr>
        <w:t xml:space="preserve">                              </w:t>
      </w:r>
      <w:r w:rsidRPr="00990DAD">
        <w:rPr>
          <w:rFonts w:cs="Times New Roman"/>
          <w:b/>
          <w:szCs w:val="28"/>
        </w:rPr>
        <w:t xml:space="preserve">                                           </w:t>
      </w:r>
      <w:r>
        <w:rPr>
          <w:rFonts w:cs="Times New Roman"/>
          <w:szCs w:val="28"/>
        </w:rPr>
        <w:t xml:space="preserve">  </w:t>
      </w:r>
      <w:r w:rsidRPr="00990DAD">
        <w:rPr>
          <w:rFonts w:cs="Times New Roman"/>
          <w:szCs w:val="28"/>
        </w:rPr>
        <w:t xml:space="preserve">                             </w:t>
      </w:r>
      <w:r w:rsidRPr="00990DAD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90DAD">
        <w:rPr>
          <w:rFonts w:cs="Times New Roman"/>
          <w:b/>
          <w:sz w:val="20"/>
        </w:rPr>
        <w:t xml:space="preserve"> </w:t>
      </w:r>
      <w:r w:rsidRPr="00990DAD">
        <w:rPr>
          <w:rFonts w:cs="Times New Roman"/>
          <w:b/>
        </w:rPr>
        <w:t xml:space="preserve">                      </w:t>
      </w:r>
      <w:r w:rsidRPr="00990DAD">
        <w:rPr>
          <w:rFonts w:cs="Times New Roman"/>
          <w:b/>
          <w:szCs w:val="28"/>
        </w:rPr>
        <w:t xml:space="preserve">             </w:t>
      </w:r>
      <w:r w:rsidRPr="00990DAD">
        <w:rPr>
          <w:rFonts w:cs="Times New Roman"/>
          <w:b/>
        </w:rPr>
        <w:t xml:space="preserve">                                           </w:t>
      </w:r>
    </w:p>
    <w:p w:rsidR="003A6EC5" w:rsidRPr="00990DAD" w:rsidRDefault="003A6EC5" w:rsidP="003A6EC5">
      <w:pPr>
        <w:ind w:firstLine="0"/>
        <w:jc w:val="center"/>
        <w:rPr>
          <w:rFonts w:cs="Times New Roman"/>
          <w:b/>
          <w:sz w:val="36"/>
          <w:szCs w:val="36"/>
        </w:rPr>
      </w:pPr>
      <w:r w:rsidRPr="00990DAD">
        <w:rPr>
          <w:rFonts w:cs="Times New Roman"/>
          <w:b/>
          <w:sz w:val="36"/>
          <w:szCs w:val="36"/>
        </w:rPr>
        <w:t>ПОСТАНОВЛЕНИЕ</w:t>
      </w:r>
    </w:p>
    <w:p w:rsidR="003A6EC5" w:rsidRPr="00137B06" w:rsidRDefault="003A6EC5" w:rsidP="003A6EC5">
      <w:pPr>
        <w:ind w:firstLine="0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</w:t>
      </w:r>
      <w:r w:rsidRPr="00990DAD">
        <w:rPr>
          <w:rFonts w:cs="Times New Roman"/>
          <w:b/>
        </w:rPr>
        <w:t xml:space="preserve">        </w:t>
      </w:r>
    </w:p>
    <w:p w:rsidR="003A6EC5" w:rsidRPr="00990DAD" w:rsidRDefault="003A6EC5" w:rsidP="003A6EC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  № _______</w:t>
      </w:r>
    </w:p>
    <w:p w:rsidR="003A6EC5" w:rsidRDefault="003A6EC5" w:rsidP="003A6EC5">
      <w:pPr>
        <w:ind w:firstLine="0"/>
        <w:jc w:val="center"/>
        <w:rPr>
          <w:rFonts w:cs="Times New Roman"/>
          <w:szCs w:val="28"/>
        </w:rPr>
      </w:pPr>
      <w:r w:rsidRPr="00990DAD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</w:t>
      </w:r>
      <w:r w:rsidRPr="00990DAD">
        <w:rPr>
          <w:rFonts w:cs="Times New Roman"/>
          <w:szCs w:val="28"/>
        </w:rPr>
        <w:t>Южа</w:t>
      </w:r>
    </w:p>
    <w:p w:rsidR="003A6EC5" w:rsidRDefault="003A6EC5" w:rsidP="003A6EC5">
      <w:pPr>
        <w:jc w:val="center"/>
        <w:rPr>
          <w:rFonts w:cs="Times New Roman"/>
          <w:szCs w:val="28"/>
        </w:rPr>
      </w:pPr>
    </w:p>
    <w:p w:rsidR="00C1323C" w:rsidRDefault="00C1323C" w:rsidP="00C1323C">
      <w:pPr>
        <w:widowControl/>
        <w:suppressAutoHyphens/>
        <w:autoSpaceDE w:val="0"/>
        <w:ind w:firstLine="0"/>
        <w:jc w:val="center"/>
        <w:rPr>
          <w:rFonts w:eastAsia="Arial" w:cs="Times New Roman"/>
          <w:b/>
          <w:bCs/>
          <w:color w:val="auto"/>
          <w:szCs w:val="28"/>
          <w:lang w:eastAsia="ar-SA"/>
        </w:rPr>
      </w:pPr>
      <w:bookmarkStart w:id="0" w:name="_GoBack"/>
      <w:r>
        <w:rPr>
          <w:rFonts w:eastAsia="Arial" w:cs="Times New Roman"/>
          <w:b/>
          <w:bCs/>
          <w:color w:val="auto"/>
          <w:szCs w:val="28"/>
          <w:lang w:eastAsia="ar-SA"/>
        </w:rPr>
        <w:t>Об организации режима работы кладбищ в период действия режима повышенной готовности на территории Ивановской области</w:t>
      </w:r>
      <w:bookmarkEnd w:id="0"/>
    </w:p>
    <w:p w:rsidR="003A6EC5" w:rsidRPr="00760EC4" w:rsidRDefault="003A6EC5" w:rsidP="003A6EC5">
      <w:pPr>
        <w:widowControl/>
        <w:suppressAutoHyphens/>
        <w:autoSpaceDE w:val="0"/>
        <w:jc w:val="center"/>
        <w:rPr>
          <w:rFonts w:eastAsia="Arial" w:cs="Times New Roman"/>
          <w:b/>
          <w:color w:val="auto"/>
          <w:szCs w:val="28"/>
          <w:lang w:eastAsia="ar-SA"/>
        </w:rPr>
      </w:pPr>
    </w:p>
    <w:p w:rsidR="003A6EC5" w:rsidRPr="00C1323C" w:rsidRDefault="00137B06" w:rsidP="00C1323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ar-SA"/>
        </w:rPr>
      </w:pPr>
      <w:r w:rsidRPr="00401880">
        <w:rPr>
          <w:b w:val="0"/>
          <w:sz w:val="28"/>
          <w:szCs w:val="28"/>
          <w:lang w:eastAsia="ar-SA"/>
        </w:rPr>
        <w:t xml:space="preserve">В целях соблюдения </w:t>
      </w:r>
      <w:r w:rsidR="00C345A0">
        <w:rPr>
          <w:b w:val="0"/>
          <w:sz w:val="28"/>
          <w:szCs w:val="28"/>
          <w:lang w:eastAsia="ar-SA"/>
        </w:rPr>
        <w:t>Указа Губернатора Ивановской области</w:t>
      </w:r>
      <w:r w:rsidR="00401880" w:rsidRPr="00401880">
        <w:rPr>
          <w:b w:val="0"/>
          <w:color w:val="000000"/>
          <w:spacing w:val="3"/>
          <w:sz w:val="28"/>
          <w:szCs w:val="28"/>
        </w:rPr>
        <w:t xml:space="preserve"> </w:t>
      </w:r>
      <w:r w:rsidR="00C345A0">
        <w:rPr>
          <w:b w:val="0"/>
          <w:color w:val="000000"/>
          <w:spacing w:val="3"/>
          <w:sz w:val="28"/>
          <w:szCs w:val="28"/>
        </w:rPr>
        <w:t>«О введении на территории Ивановской области режима повышенной готовности» №23-уг от 17 марта 2020 г.</w:t>
      </w:r>
      <w:r w:rsidR="00401880" w:rsidRPr="00401880">
        <w:rPr>
          <w:b w:val="0"/>
          <w:color w:val="000000"/>
          <w:spacing w:val="3"/>
          <w:sz w:val="28"/>
          <w:szCs w:val="28"/>
        </w:rPr>
        <w:t>,</w:t>
      </w:r>
      <w:r w:rsidR="00401880">
        <w:rPr>
          <w:b w:val="0"/>
          <w:color w:val="000000"/>
          <w:spacing w:val="3"/>
          <w:sz w:val="28"/>
          <w:szCs w:val="28"/>
        </w:rPr>
        <w:t xml:space="preserve"> </w:t>
      </w:r>
      <w:r w:rsidR="003A6EC5" w:rsidRPr="00401880">
        <w:rPr>
          <w:b w:val="0"/>
          <w:sz w:val="28"/>
          <w:szCs w:val="28"/>
          <w:lang w:eastAsia="ar-SA"/>
        </w:rPr>
        <w:t xml:space="preserve">Администрация Южского муниципального района </w:t>
      </w:r>
      <w:r w:rsidR="00C1323C">
        <w:rPr>
          <w:b w:val="0"/>
          <w:sz w:val="28"/>
          <w:szCs w:val="28"/>
          <w:lang w:eastAsia="ar-SA"/>
        </w:rPr>
        <w:t xml:space="preserve"> </w:t>
      </w:r>
      <w:r w:rsidR="003A6EC5" w:rsidRPr="00401880">
        <w:rPr>
          <w:sz w:val="28"/>
          <w:szCs w:val="28"/>
          <w:lang w:eastAsia="ar-SA"/>
        </w:rPr>
        <w:t>п о с т а н о в л я е т:</w:t>
      </w:r>
    </w:p>
    <w:p w:rsidR="006E0138" w:rsidRDefault="00C1323C" w:rsidP="007F5DC6">
      <w:pPr>
        <w:pStyle w:val="a7"/>
        <w:numPr>
          <w:ilvl w:val="0"/>
          <w:numId w:val="6"/>
        </w:numPr>
        <w:shd w:val="clear" w:color="auto" w:fill="FFFFFF"/>
        <w:spacing w:line="315" w:lineRule="atLeast"/>
        <w:ind w:left="0" w:firstLine="567"/>
        <w:textAlignment w:val="baseline"/>
        <w:rPr>
          <w:spacing w:val="2"/>
          <w:szCs w:val="28"/>
        </w:rPr>
      </w:pPr>
      <w:r>
        <w:t xml:space="preserve">Запретить посещение гражданами кладбищ на территории Южского </w:t>
      </w:r>
      <w:r w:rsidRPr="006E0138">
        <w:rPr>
          <w:szCs w:val="28"/>
        </w:rPr>
        <w:t>муниципального района,</w:t>
      </w:r>
      <w:r w:rsidR="0033695F" w:rsidRPr="006E0138">
        <w:rPr>
          <w:szCs w:val="28"/>
        </w:rPr>
        <w:t xml:space="preserve"> за исключением случаев </w:t>
      </w:r>
      <w:r w:rsidR="006E0138" w:rsidRPr="006E0138">
        <w:rPr>
          <w:rFonts w:eastAsiaTheme="minorHAnsi" w:cs="Times New Roman"/>
          <w:color w:val="auto"/>
          <w:szCs w:val="28"/>
          <w:lang w:eastAsia="en-US"/>
        </w:rPr>
        <w:t>участия в погребении (захоронении), а также посещения мест погребения родственниками усопшего и (или) по их поручению иными лицами, с соблюдением норм нахождения в общественных местах</w:t>
      </w:r>
      <w:r w:rsidR="006E0138">
        <w:rPr>
          <w:spacing w:val="2"/>
          <w:szCs w:val="28"/>
        </w:rPr>
        <w:t>.</w:t>
      </w:r>
    </w:p>
    <w:p w:rsidR="00E3301F" w:rsidRPr="00E3301F" w:rsidRDefault="00E3301F" w:rsidP="00E3301F">
      <w:pPr>
        <w:pStyle w:val="a7"/>
        <w:numPr>
          <w:ilvl w:val="0"/>
          <w:numId w:val="6"/>
        </w:numPr>
        <w:suppressAutoHyphens/>
        <w:ind w:left="0" w:firstLine="567"/>
        <w:rPr>
          <w:rFonts w:eastAsia="Times New Roman"/>
          <w:szCs w:val="28"/>
          <w:lang w:eastAsia="ar-SA"/>
        </w:rPr>
      </w:pPr>
      <w:r w:rsidRPr="00E3301F">
        <w:rPr>
          <w:rFonts w:eastAsia="Times New Roman"/>
          <w:szCs w:val="28"/>
          <w:lang w:eastAsia="ar-SA"/>
        </w:rPr>
        <w:t xml:space="preserve">Признать утратившим силу постановление Администрации Южского муниципального района от </w:t>
      </w:r>
      <w:r w:rsidR="00582D46">
        <w:rPr>
          <w:rFonts w:eastAsia="Times New Roman"/>
          <w:szCs w:val="28"/>
          <w:lang w:eastAsia="ar-SA"/>
        </w:rPr>
        <w:t>20</w:t>
      </w:r>
      <w:r w:rsidRPr="00E3301F">
        <w:rPr>
          <w:rFonts w:eastAsia="Times New Roman"/>
          <w:szCs w:val="28"/>
          <w:lang w:eastAsia="ar-SA"/>
        </w:rPr>
        <w:t>.</w:t>
      </w:r>
      <w:r w:rsidR="00582D46">
        <w:rPr>
          <w:rFonts w:eastAsia="Times New Roman"/>
          <w:szCs w:val="28"/>
          <w:lang w:eastAsia="ar-SA"/>
        </w:rPr>
        <w:t>04</w:t>
      </w:r>
      <w:r w:rsidRPr="00E3301F">
        <w:rPr>
          <w:rFonts w:eastAsia="Times New Roman"/>
          <w:szCs w:val="28"/>
          <w:lang w:eastAsia="ar-SA"/>
        </w:rPr>
        <w:t>.</w:t>
      </w:r>
      <w:r w:rsidR="00582D46">
        <w:rPr>
          <w:rFonts w:eastAsia="Times New Roman"/>
          <w:szCs w:val="28"/>
          <w:lang w:eastAsia="ar-SA"/>
        </w:rPr>
        <w:t>2020</w:t>
      </w:r>
      <w:r w:rsidRPr="00E3301F">
        <w:rPr>
          <w:rFonts w:eastAsia="Times New Roman"/>
          <w:szCs w:val="28"/>
          <w:lang w:eastAsia="ar-SA"/>
        </w:rPr>
        <w:t xml:space="preserve"> г. №</w:t>
      </w:r>
      <w:r w:rsidR="00582D46">
        <w:rPr>
          <w:rFonts w:eastAsia="Times New Roman"/>
          <w:szCs w:val="28"/>
          <w:lang w:eastAsia="ar-SA"/>
        </w:rPr>
        <w:t>313-п</w:t>
      </w:r>
      <w:r w:rsidRPr="00E3301F">
        <w:rPr>
          <w:rFonts w:eastAsia="Times New Roman"/>
          <w:szCs w:val="28"/>
          <w:lang w:eastAsia="ar-SA"/>
        </w:rPr>
        <w:t xml:space="preserve"> «</w:t>
      </w:r>
      <w:r w:rsidR="00582D46">
        <w:rPr>
          <w:rFonts w:eastAsia="Times New Roman"/>
          <w:szCs w:val="28"/>
          <w:lang w:eastAsia="ar-SA"/>
        </w:rPr>
        <w:t>Об организации режима работы кладбищ в период действия режима повышенной готовности на территории Ивановской области</w:t>
      </w:r>
      <w:r w:rsidRPr="00E3301F">
        <w:rPr>
          <w:rFonts w:eastAsia="Times New Roman"/>
          <w:szCs w:val="28"/>
          <w:lang w:eastAsia="ar-SA"/>
        </w:rPr>
        <w:t>»</w:t>
      </w:r>
      <w:r w:rsidR="00582D46">
        <w:rPr>
          <w:rFonts w:eastAsia="Times New Roman"/>
          <w:szCs w:val="28"/>
          <w:lang w:eastAsia="ar-SA"/>
        </w:rPr>
        <w:t>.</w:t>
      </w:r>
    </w:p>
    <w:p w:rsidR="000A5907" w:rsidRPr="006E0138" w:rsidRDefault="000A5907" w:rsidP="007F5DC6">
      <w:pPr>
        <w:pStyle w:val="a7"/>
        <w:numPr>
          <w:ilvl w:val="0"/>
          <w:numId w:val="6"/>
        </w:numPr>
        <w:shd w:val="clear" w:color="auto" w:fill="FFFFFF"/>
        <w:spacing w:line="315" w:lineRule="atLeast"/>
        <w:ind w:left="0" w:firstLine="567"/>
        <w:textAlignment w:val="baseline"/>
        <w:rPr>
          <w:spacing w:val="2"/>
          <w:szCs w:val="28"/>
        </w:rPr>
      </w:pPr>
      <w:r w:rsidRPr="006E0138">
        <w:rPr>
          <w:spacing w:val="2"/>
          <w:szCs w:val="28"/>
        </w:rPr>
        <w:t xml:space="preserve">Опубликовать настоящее Постановление </w:t>
      </w:r>
      <w:r w:rsidR="0033695F" w:rsidRPr="006E0138">
        <w:rPr>
          <w:spacing w:val="2"/>
          <w:szCs w:val="28"/>
        </w:rPr>
        <w:t>в официальных изданиях «Вестник Южского городского поселения», «Правовой Вестни</w:t>
      </w:r>
      <w:r w:rsidR="00B14065" w:rsidRPr="006E0138">
        <w:rPr>
          <w:spacing w:val="2"/>
          <w:szCs w:val="28"/>
        </w:rPr>
        <w:t>к Южского муниципального района</w:t>
      </w:r>
      <w:r w:rsidR="0033695F" w:rsidRPr="006E0138">
        <w:rPr>
          <w:spacing w:val="2"/>
          <w:szCs w:val="28"/>
        </w:rPr>
        <w:t xml:space="preserve"> и разместить на официальном сайте Администрации Южского муниципального района </w:t>
      </w:r>
      <w:hyperlink r:id="rId10" w:history="1">
        <w:r w:rsidR="0033695F" w:rsidRPr="006E0138">
          <w:rPr>
            <w:rStyle w:val="aa"/>
            <w:color w:val="auto"/>
            <w:szCs w:val="28"/>
            <w:u w:val="none"/>
            <w:lang w:val="en-US"/>
          </w:rPr>
          <w:t>www</w:t>
        </w:r>
        <w:r w:rsidR="0033695F" w:rsidRPr="006E0138">
          <w:rPr>
            <w:rStyle w:val="aa"/>
            <w:color w:val="auto"/>
            <w:szCs w:val="28"/>
            <w:u w:val="none"/>
          </w:rPr>
          <w:t>.</w:t>
        </w:r>
        <w:r w:rsidR="0033695F" w:rsidRPr="006E0138">
          <w:rPr>
            <w:rStyle w:val="aa"/>
            <w:color w:val="auto"/>
            <w:szCs w:val="28"/>
            <w:u w:val="none"/>
            <w:lang w:val="en-US"/>
          </w:rPr>
          <w:t>yuzha</w:t>
        </w:r>
        <w:r w:rsidR="0033695F" w:rsidRPr="006E0138">
          <w:rPr>
            <w:rStyle w:val="aa"/>
            <w:color w:val="auto"/>
            <w:szCs w:val="28"/>
            <w:u w:val="none"/>
          </w:rPr>
          <w:t>.</w:t>
        </w:r>
        <w:r w:rsidR="0033695F" w:rsidRPr="006E0138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="0033695F" w:rsidRPr="006E0138">
        <w:rPr>
          <w:szCs w:val="28"/>
        </w:rPr>
        <w:t>.</w:t>
      </w:r>
    </w:p>
    <w:p w:rsidR="00401880" w:rsidRDefault="00401880" w:rsidP="003A6EC5">
      <w:pPr>
        <w:widowControl/>
        <w:suppressAutoHyphens/>
        <w:spacing w:line="276" w:lineRule="auto"/>
        <w:rPr>
          <w:rFonts w:eastAsia="Times New Roman" w:cs="Times New Roman"/>
          <w:color w:val="auto"/>
          <w:szCs w:val="28"/>
          <w:lang w:eastAsia="ar-SA"/>
        </w:rPr>
      </w:pPr>
    </w:p>
    <w:p w:rsidR="00C1323C" w:rsidRDefault="00C1323C" w:rsidP="003A6EC5">
      <w:pPr>
        <w:widowControl/>
        <w:suppressAutoHyphens/>
        <w:spacing w:line="276" w:lineRule="auto"/>
        <w:rPr>
          <w:rFonts w:eastAsia="Times New Roman" w:cs="Times New Roman"/>
          <w:color w:val="auto"/>
          <w:szCs w:val="28"/>
          <w:lang w:eastAsia="ar-SA"/>
        </w:rPr>
      </w:pPr>
    </w:p>
    <w:p w:rsidR="00C1323C" w:rsidRDefault="00C1323C" w:rsidP="003A6EC5">
      <w:pPr>
        <w:widowControl/>
        <w:suppressAutoHyphens/>
        <w:spacing w:line="276" w:lineRule="auto"/>
        <w:rPr>
          <w:rFonts w:eastAsia="Times New Roman" w:cs="Times New Roman"/>
          <w:color w:val="auto"/>
          <w:szCs w:val="28"/>
          <w:lang w:eastAsia="ar-SA"/>
        </w:rPr>
      </w:pPr>
    </w:p>
    <w:p w:rsidR="0033695F" w:rsidRDefault="0033695F" w:rsidP="00B36D8D">
      <w:pPr>
        <w:widowControl/>
        <w:tabs>
          <w:tab w:val="left" w:pos="2127"/>
        </w:tabs>
        <w:suppressAutoHyphens/>
        <w:ind w:firstLine="0"/>
        <w:rPr>
          <w:rFonts w:eastAsia="Times New Roman" w:cs="Times New Roman"/>
          <w:b/>
          <w:bCs/>
          <w:color w:val="auto"/>
          <w:szCs w:val="28"/>
          <w:lang w:eastAsia="ar-SA"/>
        </w:rPr>
      </w:pPr>
    </w:p>
    <w:p w:rsidR="003A6EC5" w:rsidRDefault="003A6EC5" w:rsidP="00B36D8D">
      <w:pPr>
        <w:widowControl/>
        <w:tabs>
          <w:tab w:val="left" w:pos="2127"/>
        </w:tabs>
        <w:suppressAutoHyphens/>
        <w:ind w:firstLine="0"/>
        <w:rPr>
          <w:sz w:val="20"/>
          <w:szCs w:val="20"/>
        </w:rPr>
      </w:pPr>
      <w:r w:rsidRPr="00760EC4">
        <w:rPr>
          <w:rFonts w:eastAsia="Times New Roman" w:cs="Times New Roman"/>
          <w:b/>
          <w:bCs/>
          <w:color w:val="auto"/>
          <w:szCs w:val="28"/>
          <w:lang w:eastAsia="ar-SA"/>
        </w:rPr>
        <w:t>Глава Южского муниципаль</w:t>
      </w:r>
      <w:r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ного района          </w:t>
      </w:r>
      <w:r w:rsidR="00B36D8D">
        <w:rPr>
          <w:rFonts w:eastAsia="Times New Roman" w:cs="Times New Roman"/>
          <w:b/>
          <w:bCs/>
          <w:color w:val="auto"/>
          <w:szCs w:val="28"/>
          <w:lang w:eastAsia="ar-SA"/>
        </w:rPr>
        <w:tab/>
      </w:r>
      <w:r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      </w:t>
      </w:r>
      <w:r w:rsidRPr="00760EC4"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       </w:t>
      </w:r>
      <w:r w:rsidR="0033695F"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   </w:t>
      </w:r>
      <w:r w:rsidRPr="00760EC4">
        <w:rPr>
          <w:rFonts w:eastAsia="Times New Roman" w:cs="Times New Roman"/>
          <w:b/>
          <w:bCs/>
          <w:color w:val="auto"/>
          <w:szCs w:val="28"/>
          <w:lang w:eastAsia="ar-SA"/>
        </w:rPr>
        <w:t xml:space="preserve">В.И. </w:t>
      </w:r>
      <w:r w:rsidR="0033695F">
        <w:rPr>
          <w:rFonts w:eastAsia="Times New Roman" w:cs="Times New Roman"/>
          <w:b/>
          <w:bCs/>
          <w:color w:val="auto"/>
          <w:szCs w:val="28"/>
          <w:lang w:eastAsia="ar-SA"/>
        </w:rPr>
        <w:t>Оврашко</w:t>
      </w:r>
      <w:r>
        <w:rPr>
          <w:sz w:val="20"/>
          <w:szCs w:val="20"/>
        </w:rPr>
        <w:t xml:space="preserve"> </w:t>
      </w:r>
    </w:p>
    <w:p w:rsidR="003A6EC5" w:rsidRDefault="003A6EC5" w:rsidP="003A6EC5">
      <w:pPr>
        <w:widowControl/>
        <w:spacing w:after="200" w:line="276" w:lineRule="auto"/>
        <w:rPr>
          <w:sz w:val="20"/>
          <w:szCs w:val="20"/>
        </w:rPr>
      </w:pPr>
    </w:p>
    <w:p w:rsidR="00C1323C" w:rsidRDefault="00C1323C" w:rsidP="003A6EC5">
      <w:pPr>
        <w:widowControl/>
        <w:spacing w:after="200" w:line="276" w:lineRule="auto"/>
        <w:rPr>
          <w:sz w:val="20"/>
          <w:szCs w:val="20"/>
        </w:rPr>
      </w:pPr>
    </w:p>
    <w:p w:rsidR="006E0138" w:rsidRDefault="006E0138" w:rsidP="00573280">
      <w:pPr>
        <w:widowControl/>
        <w:spacing w:after="200" w:line="276" w:lineRule="auto"/>
        <w:ind w:firstLine="0"/>
        <w:rPr>
          <w:sz w:val="20"/>
          <w:szCs w:val="20"/>
        </w:rPr>
      </w:pPr>
    </w:p>
    <w:sectPr w:rsidR="006E0138" w:rsidSect="007F1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0F" w:rsidRDefault="00CB5D0F" w:rsidP="003A6EC5">
      <w:r>
        <w:separator/>
      </w:r>
    </w:p>
  </w:endnote>
  <w:endnote w:type="continuationSeparator" w:id="0">
    <w:p w:rsidR="00CB5D0F" w:rsidRDefault="00CB5D0F" w:rsidP="003A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0F" w:rsidRDefault="00CB5D0F" w:rsidP="003A6EC5">
      <w:r>
        <w:separator/>
      </w:r>
    </w:p>
  </w:footnote>
  <w:footnote w:type="continuationSeparator" w:id="0">
    <w:p w:rsidR="00CB5D0F" w:rsidRDefault="00CB5D0F" w:rsidP="003A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30CC"/>
    <w:multiLevelType w:val="hybridMultilevel"/>
    <w:tmpl w:val="225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04E"/>
    <w:multiLevelType w:val="hybridMultilevel"/>
    <w:tmpl w:val="CEE83650"/>
    <w:lvl w:ilvl="0" w:tplc="EB3C1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F5AA5"/>
    <w:multiLevelType w:val="hybridMultilevel"/>
    <w:tmpl w:val="CDCC9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DC4"/>
    <w:multiLevelType w:val="hybridMultilevel"/>
    <w:tmpl w:val="4978F6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2BAE"/>
    <w:multiLevelType w:val="hybridMultilevel"/>
    <w:tmpl w:val="CEE83650"/>
    <w:lvl w:ilvl="0" w:tplc="EB3C1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16A61"/>
    <w:multiLevelType w:val="hybridMultilevel"/>
    <w:tmpl w:val="670CAD64"/>
    <w:lvl w:ilvl="0" w:tplc="A004238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92673D"/>
    <w:multiLevelType w:val="multilevel"/>
    <w:tmpl w:val="67A6C22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1"/>
    <w:rsid w:val="00007B3A"/>
    <w:rsid w:val="00032D4D"/>
    <w:rsid w:val="000A5907"/>
    <w:rsid w:val="00137B06"/>
    <w:rsid w:val="001C5698"/>
    <w:rsid w:val="001D3050"/>
    <w:rsid w:val="00230F11"/>
    <w:rsid w:val="002E0998"/>
    <w:rsid w:val="0031146C"/>
    <w:rsid w:val="0033695F"/>
    <w:rsid w:val="003A6EC5"/>
    <w:rsid w:val="00401880"/>
    <w:rsid w:val="004336D4"/>
    <w:rsid w:val="00533DB4"/>
    <w:rsid w:val="00573280"/>
    <w:rsid w:val="00582D46"/>
    <w:rsid w:val="005C2F8F"/>
    <w:rsid w:val="005F68EA"/>
    <w:rsid w:val="00627DFC"/>
    <w:rsid w:val="0065419C"/>
    <w:rsid w:val="00656E62"/>
    <w:rsid w:val="006E0138"/>
    <w:rsid w:val="00745FB2"/>
    <w:rsid w:val="007741B2"/>
    <w:rsid w:val="007C3F7D"/>
    <w:rsid w:val="007F1A36"/>
    <w:rsid w:val="007F1E1A"/>
    <w:rsid w:val="007F5DC6"/>
    <w:rsid w:val="00887CE2"/>
    <w:rsid w:val="00894EFE"/>
    <w:rsid w:val="008F224C"/>
    <w:rsid w:val="009247CB"/>
    <w:rsid w:val="009734B9"/>
    <w:rsid w:val="00987359"/>
    <w:rsid w:val="00993E84"/>
    <w:rsid w:val="009F028C"/>
    <w:rsid w:val="00A62020"/>
    <w:rsid w:val="00B075E6"/>
    <w:rsid w:val="00B11C8A"/>
    <w:rsid w:val="00B14065"/>
    <w:rsid w:val="00B32AC0"/>
    <w:rsid w:val="00B36D8D"/>
    <w:rsid w:val="00B4457C"/>
    <w:rsid w:val="00C1323C"/>
    <w:rsid w:val="00C22DA6"/>
    <w:rsid w:val="00C345A0"/>
    <w:rsid w:val="00C5762E"/>
    <w:rsid w:val="00CA6247"/>
    <w:rsid w:val="00CB5D0F"/>
    <w:rsid w:val="00D10EB1"/>
    <w:rsid w:val="00E3301F"/>
    <w:rsid w:val="00ED65E3"/>
    <w:rsid w:val="00F21273"/>
    <w:rsid w:val="00F81366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970428-DF3B-4385-8AD9-E6924F3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C5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1880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EC5"/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EC5"/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a7">
    <w:name w:val="List Paragraph"/>
    <w:basedOn w:val="a"/>
    <w:qFormat/>
    <w:rsid w:val="00B075E6"/>
    <w:pPr>
      <w:ind w:left="720"/>
      <w:contextualSpacing/>
    </w:pPr>
  </w:style>
  <w:style w:type="paragraph" w:customStyle="1" w:styleId="Default">
    <w:name w:val="Default"/>
    <w:rsid w:val="00FD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3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36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0A5907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</w:rPr>
  </w:style>
  <w:style w:type="character" w:styleId="aa">
    <w:name w:val="Hyperlink"/>
    <w:uiPriority w:val="99"/>
    <w:semiHidden/>
    <w:unhideWhenUsed/>
    <w:rsid w:val="00336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74B8-C877-4CB5-BDD5-B90E57C6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2020-06-11T10:32:00Z</cp:lastPrinted>
  <dcterms:created xsi:type="dcterms:W3CDTF">2020-06-16T11:14:00Z</dcterms:created>
  <dcterms:modified xsi:type="dcterms:W3CDTF">2020-06-16T11:14:00Z</dcterms:modified>
</cp:coreProperties>
</file>