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D" w:rsidRPr="008F5201" w:rsidRDefault="0006428D" w:rsidP="0006428D">
      <w:pPr>
        <w:rPr>
          <w:noProof/>
          <w:sz w:val="24"/>
          <w:szCs w:val="24"/>
        </w:rPr>
      </w:pPr>
      <w:r w:rsidRPr="008F5201">
        <w:rPr>
          <w:noProof/>
          <w:sz w:val="24"/>
          <w:szCs w:val="24"/>
        </w:rPr>
        <w:t>Срок проведения антикоррупционной зкспертизы – 3 дня</w:t>
      </w:r>
    </w:p>
    <w:p w:rsidR="0006428D" w:rsidRPr="008F5201" w:rsidRDefault="0006428D" w:rsidP="0006428D">
      <w:pPr>
        <w:ind w:firstLine="708"/>
        <w:rPr>
          <w:noProof/>
          <w:sz w:val="24"/>
          <w:szCs w:val="24"/>
        </w:rPr>
      </w:pPr>
    </w:p>
    <w:p w:rsidR="0006428D" w:rsidRPr="001004A6" w:rsidRDefault="0006428D" w:rsidP="000642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06428D" w:rsidRDefault="0006428D" w:rsidP="0006428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8D" w:rsidRDefault="0006428D" w:rsidP="0006428D">
      <w:pPr>
        <w:ind w:left="-360"/>
        <w:jc w:val="center"/>
        <w:rPr>
          <w:szCs w:val="28"/>
          <w:u w:val="single"/>
        </w:rPr>
      </w:pPr>
      <w:r>
        <w:rPr>
          <w:szCs w:val="28"/>
          <w:u w:val="single"/>
        </w:rPr>
        <w:t>АДМИНИСТРАЦИЯ МУГРЕЕВО-НИКОЛЬСКОГО СЕЛЬСКОГО ПОСЕЛЕНИЯ</w:t>
      </w:r>
    </w:p>
    <w:p w:rsidR="0006428D" w:rsidRDefault="0006428D" w:rsidP="0006428D">
      <w:pPr>
        <w:ind w:left="-360"/>
        <w:jc w:val="center"/>
        <w:rPr>
          <w:szCs w:val="28"/>
          <w:u w:val="single"/>
        </w:rPr>
      </w:pPr>
      <w:r>
        <w:rPr>
          <w:szCs w:val="28"/>
          <w:u w:val="single"/>
        </w:rPr>
        <w:t>ЮЖСКОГО МУНИЦИПАЛЬНОГО РАЙОНА</w:t>
      </w:r>
    </w:p>
    <w:p w:rsidR="0006428D" w:rsidRDefault="0006428D" w:rsidP="0006428D">
      <w:pPr>
        <w:ind w:left="-360"/>
        <w:jc w:val="center"/>
        <w:rPr>
          <w:szCs w:val="28"/>
          <w:u w:val="single"/>
        </w:rPr>
      </w:pPr>
      <w:r>
        <w:rPr>
          <w:szCs w:val="28"/>
          <w:u w:val="single"/>
        </w:rPr>
        <w:t>ИВАНОВСКОЙ ОБЛАСТИ</w:t>
      </w:r>
    </w:p>
    <w:p w:rsidR="0006428D" w:rsidRDefault="0006428D" w:rsidP="0006428D">
      <w:pPr>
        <w:rPr>
          <w:b/>
          <w:szCs w:val="28"/>
          <w:u w:val="single"/>
        </w:rPr>
      </w:pPr>
    </w:p>
    <w:p w:rsidR="0006428D" w:rsidRDefault="0006428D" w:rsidP="0006428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6428D" w:rsidRPr="0006428D" w:rsidRDefault="0006428D" w:rsidP="0006428D">
      <w:pPr>
        <w:jc w:val="center"/>
        <w:rPr>
          <w:szCs w:val="28"/>
        </w:rPr>
      </w:pPr>
      <w:r w:rsidRPr="0006428D">
        <w:rPr>
          <w:szCs w:val="28"/>
        </w:rPr>
        <w:t>от_____________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№____</w:t>
      </w:r>
    </w:p>
    <w:p w:rsidR="0006428D" w:rsidRDefault="0006428D" w:rsidP="0006428D">
      <w:pPr>
        <w:jc w:val="center"/>
      </w:pPr>
      <w:r>
        <w:t>с.Мугреево-Никольское</w:t>
      </w:r>
    </w:p>
    <w:p w:rsidR="0006428D" w:rsidRDefault="0006428D" w:rsidP="000642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6428D" w:rsidRDefault="0006428D" w:rsidP="00064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РЕШЕНИЯ СОВЕТА МУГРЕЕВО-НИКОЛЬСКОГО СЕЛЬСКОГО ПОСЕЛЕНИЯ "О БЮДЖЕТЕ МУГРЕЕВО-НИКОЛЬСКОГО СЕЛЬСКОГО ПОСЕЛЕНИЯ ЮЖСКОГО МУНИЦИПАЛЬНОГО РАЙОНА </w:t>
      </w:r>
    </w:p>
    <w:p w:rsidR="0006428D" w:rsidRDefault="0006428D" w:rsidP="00064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2011 ГОД И НА ПЛАНОВЫЙ ПЕРИОД 2012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2013 ГОДОВ"</w:t>
      </w:r>
    </w:p>
    <w:p w:rsidR="0006428D" w:rsidRDefault="0006428D" w:rsidP="00064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Мугреево-Никольского сельского поселения "О бюджете Мугреево-Никольского сельского поселения Южского муниципального района на 2011 год и на плановый период 2012 и 2013 годов" (далее – Решение о бюджете) постановляю: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Главным администраторам доходов бюджета Мугреево-Никольского сельского поселения: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 внесения изменений в Решение о бюджете  представлять в МУ «Финансовый отдел администрации Южского муниципального района» в недельный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Решение о бюджете уточненный прогноз поступлений доходов на текущий финансовый год с помесячным распределением;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средств бюджета Мугреево-Никольского сельского поселения и главным администраторам источников финансирования дефицита бюджета Мугреево-Никольского сельского поселения: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планировании соответствующих выплат из бюджета Мугреево-Никольского сельского поселения обеспечить эффективное использование средств бюджета Мугреево-Никольского сельского поселения в течение текущего финансового года в соответствии с кассовым планом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Мугреево-Никольского сельского поселения Южского муниципального района;</w:t>
      </w:r>
    </w:p>
    <w:p w:rsidR="0006428D" w:rsidRDefault="0006428D" w:rsidP="000642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представлять ежемесячно, не позднее 8-го числа месяца, следующего за отчетным, оценку ожидаемого исполнения бюджета Мугреево-Никольского сельского поселения по расходам и источникам финансирования дефицита бюджета Мугреево-Никольского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06428D" w:rsidRDefault="0006428D" w:rsidP="000642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из бюджета Мугреево-Никольского сельского поселения межбюджетных трансфертов, имеющих целевое назначение (далее - целевые средства), осуществляется с учетом следующих положений: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перечисление целевых средств осуществляется на счета, открытые Управлением Федерального казначейства по Ивановской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 Южского муниципального района;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операции по кассовым расходам местных бюджетов, источником финансового обеспечения которых являются целевые средства, учитываются на лицевых счетах, открытых получателям средств бюджетов Южского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 Федерального казначейства по  Ивановской области;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перечисление целевых средств осуществляется в соответствии с заявками по форме и в сроки, которые установлены главным распорядителем средств бюджета Мугреево-Никольского сельского поселения, если иное не предусмотрено соответствующими нормативными правовыми актами (соглашениями или договорами), устанавливающими порядок предоставления целевых средств. В заявке указываются необходимый объем средств и срок возникновения денежного обязательства поселения Южского муниципального района в целях исполнения соответствующего расходного обязательства. Информация об объемах и о сроках перечисления целевых средств учитывается главным распорядителем средств  бюджета Мугреево-Никольского сельского поселения при формировании прогноза кассовых выплат из бюджета Мугреево-Никольского сельского поселения, необходимого для составления в установленном порядке кассового плана исполнения бюджета Мугреево-Никольского сельского поселения;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получатели средств бюджета  Мугреево-Никольского сельского поселения при заключении договоров (муниципальных контрактов) о поставке товаров, выполнении работ и об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размере до 100 процентов суммы договора (контракта), но не более лимитов бюджетных обязательств, подлежащих исполнению за счет средств бюджета Мугреево-Никольского сельского поселения в 2011 году, - по договорам (контрактам) об оказании услуг связи, о подписке на печатные издания и об их приобретении, обучении на курсах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квалификации, участии в научных, методических, научно-практических и иных конференциях, о проведении государственной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и результатов инженерных изысканий, проведении олимпиады школьников и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средств.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Мугреево-Никольского сельского поселения в 2011 году, - по остальным договорам (контрактам), если иное не предусмотрено законодательством Российской Федерации.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получатели средств бюджета Мугреево-Никольского сельского поселения при заключении договоров (муниципальных контрактов) с производителями автомобильной и дорожно-строительной техники, произведенной на территории Российской Федерации, в случаях, предусмотренных пунктом 17.1 части 2 статьи 55 Федерального закона "О размещении заказов на поставки товаров, выполнение работ, оказание услуг для государственных и муниципальных нужд", вправе предусматривать авансовые платежи в размере до 50 процентов 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(муниципального контракта), но не более объема соответствующих лимитов бюджетных обязательств, доведенных в 2011 году до них в установленном порядке.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в 2011 году увеличение бюджетных ассигнований и внесение изменений в сводную бюджетную роспись бюджета Мугреево-Никольского сельского поселения на уплату налога на имущество организаций в связи с отменой налоговых льгот, ранее предоставленных законодательными (представительными) органами муниципальных образований, по уплате налога на имущество организаций, а также в связи с увеличением общего объема остаточной стоимости муниципального имущества, признаваемого основными средствами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закрепленного на праве оперативного управления за главными распорядителями средств бюджета Мугреево-Никольского сельского поселения, муниципальными бюджетными учреждениями, находящимися в их ведении, осуществляется на основании предложений, представленных главными распорядителями средств бюджета Мугреево-Никольского сельского поселения.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2011 года.</w:t>
      </w: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28D" w:rsidRDefault="0006428D" w:rsidP="000642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28D" w:rsidRDefault="0006428D" w:rsidP="00064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28D" w:rsidRDefault="0006428D" w:rsidP="0006428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 администрации</w:t>
      </w:r>
    </w:p>
    <w:p w:rsidR="0006428D" w:rsidRDefault="0006428D" w:rsidP="0006428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Мугреево-Никольского</w:t>
      </w:r>
    </w:p>
    <w:p w:rsidR="0006428D" w:rsidRDefault="0006428D" w:rsidP="0006428D">
      <w:pPr>
        <w:jc w:val="both"/>
        <w:rPr>
          <w:bCs/>
          <w:szCs w:val="28"/>
        </w:rPr>
      </w:pPr>
      <w:r>
        <w:rPr>
          <w:b/>
          <w:bCs/>
          <w:szCs w:val="28"/>
        </w:rPr>
        <w:t>сельского поселения: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М.Г.Скурлакова</w:t>
      </w:r>
      <w:r>
        <w:rPr>
          <w:bCs/>
          <w:szCs w:val="28"/>
        </w:rPr>
        <w:tab/>
      </w:r>
    </w:p>
    <w:p w:rsidR="003D11E2" w:rsidRDefault="003D11E2"/>
    <w:sectPr w:rsidR="003D11E2" w:rsidSect="003D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8D"/>
    <w:rsid w:val="0006428D"/>
    <w:rsid w:val="003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2011-11-16T08:14:00Z</dcterms:created>
  <dcterms:modified xsi:type="dcterms:W3CDTF">2011-11-16T08:15:00Z</dcterms:modified>
</cp:coreProperties>
</file>