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FD" w:rsidRDefault="00CF4D12">
      <w:pPr>
        <w:framePr w:h="101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7225" cy="647700"/>
            <wp:effectExtent l="0" t="0" r="9525" b="0"/>
            <wp:docPr id="1" name="Рисунок 1" descr="C:\Users\Olg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FD" w:rsidRDefault="002A0DFD">
      <w:pPr>
        <w:rPr>
          <w:sz w:val="2"/>
          <w:szCs w:val="2"/>
        </w:rPr>
      </w:pPr>
    </w:p>
    <w:p w:rsidR="002A0DFD" w:rsidRDefault="00CF4D12">
      <w:pPr>
        <w:pStyle w:val="30"/>
        <w:shd w:val="clear" w:color="auto" w:fill="auto"/>
        <w:spacing w:before="295"/>
      </w:pPr>
      <w:r>
        <w:t>РОССИЙСКАЯ ФЕДЕРАЦИЯ</w:t>
      </w:r>
      <w:r>
        <w:br/>
        <w:t>Ивановская область</w:t>
      </w:r>
    </w:p>
    <w:p w:rsidR="002A0DFD" w:rsidRDefault="00CF4D12">
      <w:pPr>
        <w:pStyle w:val="30"/>
        <w:shd w:val="clear" w:color="auto" w:fill="auto"/>
        <w:spacing w:before="0" w:after="161"/>
      </w:pPr>
      <w:r>
        <w:t xml:space="preserve">Совет </w:t>
      </w:r>
      <w:proofErr w:type="spellStart"/>
      <w:r>
        <w:t>Южского</w:t>
      </w:r>
      <w:proofErr w:type="spellEnd"/>
      <w:r>
        <w:t xml:space="preserve"> муниципального района</w:t>
      </w:r>
    </w:p>
    <w:p w:rsidR="002A0DFD" w:rsidRDefault="00CF4D12">
      <w:pPr>
        <w:pStyle w:val="10"/>
        <w:keepNext/>
        <w:keepLines/>
        <w:shd w:val="clear" w:color="auto" w:fill="auto"/>
        <w:spacing w:before="0" w:after="167" w:line="480" w:lineRule="exact"/>
      </w:pPr>
      <w:bookmarkStart w:id="0" w:name="bookmark0"/>
      <w:r>
        <w:t>РЕШЕНИЕ</w:t>
      </w:r>
      <w:bookmarkEnd w:id="0"/>
    </w:p>
    <w:p w:rsidR="002A0DFD" w:rsidRDefault="00CF4D12">
      <w:pPr>
        <w:pStyle w:val="20"/>
        <w:shd w:val="clear" w:color="auto" w:fill="auto"/>
        <w:tabs>
          <w:tab w:val="left" w:leader="underscore" w:pos="5542"/>
        </w:tabs>
        <w:spacing w:before="0" w:after="0" w:line="280" w:lineRule="exact"/>
        <w:ind w:left="3140"/>
      </w:pPr>
      <w:r>
        <w:rPr>
          <w:rStyle w:val="21"/>
        </w:rPr>
        <w:t>от</w:t>
      </w:r>
      <w:r>
        <w:tab/>
      </w:r>
      <w:r>
        <w:rPr>
          <w:rStyle w:val="21"/>
        </w:rPr>
        <w:t>№</w:t>
      </w:r>
    </w:p>
    <w:p w:rsidR="002A0DFD" w:rsidRDefault="00CF4D12">
      <w:pPr>
        <w:pStyle w:val="40"/>
        <w:shd w:val="clear" w:color="auto" w:fill="auto"/>
        <w:spacing w:before="0" w:after="197" w:line="240" w:lineRule="exact"/>
      </w:pPr>
      <w:r>
        <w:t>г. Южа</w:t>
      </w:r>
    </w:p>
    <w:p w:rsidR="002A0DFD" w:rsidRDefault="00CF4D12">
      <w:pPr>
        <w:pStyle w:val="50"/>
        <w:shd w:val="clear" w:color="auto" w:fill="auto"/>
        <w:spacing w:before="0" w:after="304"/>
      </w:pPr>
      <w:r>
        <w:t xml:space="preserve">О внесении изменений в Положение о пенсионном обеспечении </w:t>
      </w:r>
      <w:proofErr w:type="gramStart"/>
      <w:r>
        <w:t>лиц,</w:t>
      </w:r>
      <w:r>
        <w:br/>
        <w:t>замещавших</w:t>
      </w:r>
      <w:proofErr w:type="gramEnd"/>
      <w:r>
        <w:t xml:space="preserve"> муниципальные должности и должности муниципальной</w:t>
      </w:r>
      <w:r>
        <w:br/>
        <w:t xml:space="preserve">службы </w:t>
      </w:r>
      <w:proofErr w:type="spellStart"/>
      <w:r>
        <w:t>Южского</w:t>
      </w:r>
      <w:proofErr w:type="spellEnd"/>
      <w:r>
        <w:t xml:space="preserve"> муниципального района, утвержденное решением</w:t>
      </w:r>
      <w:r>
        <w:br/>
        <w:t xml:space="preserve">Совета </w:t>
      </w:r>
      <w:proofErr w:type="spellStart"/>
      <w:r>
        <w:t>Южского</w:t>
      </w:r>
      <w:proofErr w:type="spellEnd"/>
      <w:r>
        <w:t xml:space="preserve"> муниципального района от 16.10.2015 </w:t>
      </w:r>
      <w:r>
        <w:rPr>
          <w:lang w:val="en-US" w:eastAsia="en-US" w:bidi="en-US"/>
        </w:rPr>
        <w:t>N</w:t>
      </w:r>
      <w:r w:rsidRPr="00CF4D12">
        <w:rPr>
          <w:lang w:eastAsia="en-US" w:bidi="en-US"/>
        </w:rPr>
        <w:t xml:space="preserve"> </w:t>
      </w:r>
      <w:r>
        <w:t>17</w:t>
      </w:r>
    </w:p>
    <w:p w:rsidR="002A0DFD" w:rsidRDefault="00CF4D12">
      <w:pPr>
        <w:pStyle w:val="20"/>
        <w:shd w:val="clear" w:color="auto" w:fill="auto"/>
        <w:spacing w:before="0" w:after="0" w:line="317" w:lineRule="exact"/>
        <w:ind w:firstLine="900"/>
      </w:pPr>
      <w:r>
        <w:t xml:space="preserve">Руководствуясь статьями 5, 11, 24 Федерального закона от 02.03.2007 </w:t>
      </w:r>
      <w:r>
        <w:rPr>
          <w:lang w:val="en-US" w:eastAsia="en-US" w:bidi="en-US"/>
        </w:rPr>
        <w:t>N</w:t>
      </w:r>
      <w:r w:rsidRPr="00CF4D12">
        <w:rPr>
          <w:lang w:eastAsia="en-US" w:bidi="en-US"/>
        </w:rPr>
        <w:t xml:space="preserve"> </w:t>
      </w:r>
      <w:r>
        <w:t>25-ФЗ "О муниципальной службе в Российской Федерации", статьей 8.1 Закона Ивановской области от 23 и</w:t>
      </w:r>
      <w:r w:rsidR="001320EC">
        <w:t>юня 2008 года №</w:t>
      </w:r>
      <w:r>
        <w:t xml:space="preserve">72-03 "О муниципальной службе в Ивановской области", статьей 8 Закона Ивановской области от 18.03.2009 </w:t>
      </w:r>
      <w:r>
        <w:rPr>
          <w:lang w:val="en-US" w:eastAsia="en-US" w:bidi="en-US"/>
        </w:rPr>
        <w:t>N</w:t>
      </w:r>
      <w:r w:rsidRPr="00CF4D12">
        <w:rPr>
          <w:lang w:eastAsia="en-US" w:bidi="en-US"/>
        </w:rPr>
        <w:t xml:space="preserve"> </w:t>
      </w:r>
      <w:r>
        <w:t xml:space="preserve">29-03 "О гарантиях осуществления полномочий депутата, члена выборного должностного лица местного самоуправления в Ивановской области", пунктом 22 части 2 статьи 22 Устава </w:t>
      </w:r>
      <w:proofErr w:type="spellStart"/>
      <w:r>
        <w:t>Южского</w:t>
      </w:r>
      <w:proofErr w:type="spellEnd"/>
      <w:r>
        <w:t xml:space="preserve"> муниципального района, Совет </w:t>
      </w:r>
      <w:proofErr w:type="spellStart"/>
      <w:r>
        <w:t>Южского</w:t>
      </w:r>
      <w:proofErr w:type="spellEnd"/>
      <w:r>
        <w:t xml:space="preserve"> муниципального района </w:t>
      </w:r>
      <w:r>
        <w:rPr>
          <w:rStyle w:val="22"/>
        </w:rPr>
        <w:t>РЕШИЛ:</w:t>
      </w:r>
    </w:p>
    <w:p w:rsidR="002A0DFD" w:rsidRDefault="00CF4D12">
      <w:pPr>
        <w:pStyle w:val="20"/>
        <w:numPr>
          <w:ilvl w:val="0"/>
          <w:numId w:val="1"/>
        </w:numPr>
        <w:shd w:val="clear" w:color="auto" w:fill="auto"/>
        <w:tabs>
          <w:tab w:val="left" w:pos="862"/>
        </w:tabs>
        <w:spacing w:before="0" w:after="0" w:line="322" w:lineRule="exact"/>
        <w:ind w:firstLine="560"/>
      </w:pPr>
      <w:r>
        <w:t xml:space="preserve">Внести в Положение о пенсионном обеспечении лиц, замещавших муниципальные должности и должности муниципальной службы </w:t>
      </w:r>
      <w:proofErr w:type="spellStart"/>
      <w:r>
        <w:t>Южского</w:t>
      </w:r>
      <w:proofErr w:type="spellEnd"/>
      <w:r>
        <w:t xml:space="preserve"> муниципального района, утвержденное решением Совета </w:t>
      </w:r>
      <w:proofErr w:type="spellStart"/>
      <w:r>
        <w:t>Южского</w:t>
      </w:r>
      <w:proofErr w:type="spellEnd"/>
      <w:r>
        <w:t xml:space="preserve"> муниципального района от 16.10.2015 </w:t>
      </w:r>
      <w:r>
        <w:rPr>
          <w:lang w:val="en-US" w:eastAsia="en-US" w:bidi="en-US"/>
        </w:rPr>
        <w:t>N</w:t>
      </w:r>
      <w:r w:rsidRPr="00CF4D12">
        <w:rPr>
          <w:lang w:eastAsia="en-US" w:bidi="en-US"/>
        </w:rPr>
        <w:t xml:space="preserve"> </w:t>
      </w:r>
      <w:r>
        <w:t>17 (далее Положение) следующие изменения:</w:t>
      </w:r>
    </w:p>
    <w:p w:rsidR="002A0DFD" w:rsidRDefault="00CF4D12">
      <w:pPr>
        <w:pStyle w:val="20"/>
        <w:shd w:val="clear" w:color="auto" w:fill="auto"/>
        <w:spacing w:before="0" w:after="0" w:line="322" w:lineRule="exact"/>
        <w:ind w:firstLine="900"/>
      </w:pPr>
      <w:r>
        <w:t>1.1. По всему тексту Положения цифры «1,6.» заменить цифрами</w:t>
      </w:r>
    </w:p>
    <w:p w:rsidR="002A0DFD" w:rsidRDefault="00CF4D12">
      <w:pPr>
        <w:pStyle w:val="20"/>
        <w:shd w:val="clear" w:color="auto" w:fill="auto"/>
        <w:spacing w:before="0" w:after="0" w:line="322" w:lineRule="exact"/>
      </w:pPr>
      <w:r>
        <w:t>«2,3»;</w:t>
      </w:r>
    </w:p>
    <w:p w:rsidR="002A0DFD" w:rsidRDefault="00CF4D12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 w:line="322" w:lineRule="exact"/>
        <w:ind w:firstLine="560"/>
      </w:pPr>
      <w:r>
        <w:t>Настоящее решение вступает в силу с 01.05.2022 года.</w:t>
      </w:r>
    </w:p>
    <w:p w:rsidR="002A0DFD" w:rsidRDefault="00CF4D12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before="0" w:after="308" w:line="322" w:lineRule="exact"/>
        <w:ind w:firstLine="560"/>
      </w:pPr>
      <w:r>
        <w:t xml:space="preserve">Опубликовать настоящее решение в официальном издании "Правовой вестник </w:t>
      </w:r>
      <w:proofErr w:type="spellStart"/>
      <w:r>
        <w:t>Южского</w:t>
      </w:r>
      <w:proofErr w:type="spellEnd"/>
      <w:r>
        <w:t xml:space="preserve"> муниципального района".</w:t>
      </w:r>
    </w:p>
    <w:p w:rsidR="002A0DFD" w:rsidRDefault="00CF4D12">
      <w:pPr>
        <w:pStyle w:val="24"/>
        <w:keepNext/>
        <w:keepLines/>
        <w:shd w:val="clear" w:color="auto" w:fill="auto"/>
        <w:tabs>
          <w:tab w:val="left" w:pos="5741"/>
        </w:tabs>
        <w:spacing w:before="0"/>
      </w:pPr>
      <w:bookmarkStart w:id="1" w:name="bookmark1"/>
      <w:r>
        <w:t xml:space="preserve">Глава </w:t>
      </w:r>
      <w:proofErr w:type="spellStart"/>
      <w:r>
        <w:t>Южского</w:t>
      </w:r>
      <w:proofErr w:type="spellEnd"/>
      <w:r>
        <w:t xml:space="preserve"> муниципального</w:t>
      </w:r>
      <w:r>
        <w:tab/>
        <w:t>Председатель Совета</w:t>
      </w:r>
      <w:bookmarkEnd w:id="1"/>
    </w:p>
    <w:p w:rsidR="002A0DFD" w:rsidRDefault="00CF4D12">
      <w:pPr>
        <w:pStyle w:val="50"/>
        <w:shd w:val="clear" w:color="auto" w:fill="auto"/>
        <w:tabs>
          <w:tab w:val="left" w:pos="5542"/>
        </w:tabs>
        <w:spacing w:before="0" w:after="0" w:line="312" w:lineRule="exact"/>
        <w:jc w:val="both"/>
      </w:pPr>
      <w:r>
        <w:t>района</w:t>
      </w:r>
      <w:r>
        <w:tab/>
      </w:r>
      <w:r w:rsidR="001320EC">
        <w:t xml:space="preserve">   </w:t>
      </w:r>
      <w:bookmarkStart w:id="2" w:name="_GoBack"/>
      <w:bookmarkEnd w:id="2"/>
      <w:proofErr w:type="spellStart"/>
      <w:r>
        <w:t>Южского</w:t>
      </w:r>
      <w:proofErr w:type="spellEnd"/>
      <w:r>
        <w:t xml:space="preserve"> муниципального</w:t>
      </w:r>
    </w:p>
    <w:p w:rsidR="002A0DFD" w:rsidRDefault="00CF4D12">
      <w:pPr>
        <w:pStyle w:val="50"/>
        <w:shd w:val="clear" w:color="auto" w:fill="auto"/>
        <w:spacing w:before="0" w:after="326" w:line="312" w:lineRule="exact"/>
        <w:ind w:left="5760"/>
        <w:jc w:val="left"/>
      </w:pPr>
      <w:r>
        <w:t>района</w:t>
      </w:r>
    </w:p>
    <w:p w:rsidR="002A0DFD" w:rsidRDefault="00CF4D12">
      <w:pPr>
        <w:pStyle w:val="24"/>
        <w:keepNext/>
        <w:keepLines/>
        <w:shd w:val="clear" w:color="auto" w:fill="auto"/>
        <w:tabs>
          <w:tab w:val="left" w:leader="underscore" w:pos="1834"/>
          <w:tab w:val="left" w:pos="5741"/>
          <w:tab w:val="left" w:leader="underscore" w:pos="7536"/>
        </w:tabs>
        <w:spacing w:before="0" w:line="280" w:lineRule="exact"/>
      </w:pPr>
      <w:bookmarkStart w:id="3" w:name="bookmark2"/>
      <w:r>
        <w:tab/>
      </w:r>
      <w:proofErr w:type="spellStart"/>
      <w:r>
        <w:t>Оврашко</w:t>
      </w:r>
      <w:proofErr w:type="spellEnd"/>
      <w:r>
        <w:t xml:space="preserve"> В.И.</w:t>
      </w:r>
      <w:r>
        <w:tab/>
      </w:r>
      <w:r>
        <w:tab/>
        <w:t>Муратова Е.А.</w:t>
      </w:r>
      <w:bookmarkEnd w:id="3"/>
    </w:p>
    <w:sectPr w:rsidR="002A0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9" w:right="953" w:bottom="1029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12" w:rsidRDefault="00CF4D12">
      <w:r>
        <w:separator/>
      </w:r>
    </w:p>
  </w:endnote>
  <w:endnote w:type="continuationSeparator" w:id="0">
    <w:p w:rsidR="00CF4D12" w:rsidRDefault="00C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12" w:rsidRDefault="00CF4D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12" w:rsidRDefault="00CF4D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12" w:rsidRDefault="00CF4D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12" w:rsidRDefault="00CF4D12"/>
  </w:footnote>
  <w:footnote w:type="continuationSeparator" w:id="0">
    <w:p w:rsidR="00CF4D12" w:rsidRDefault="00CF4D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12" w:rsidRDefault="00CF4D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12" w:rsidRDefault="00CF4D12">
    <w:pPr>
      <w:pStyle w:val="a4"/>
    </w:pPr>
    <w:r>
      <w:t>ПРОЕКТ. Срок антикоррупционной экспертизы 3 дня.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12" w:rsidRDefault="00CF4D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548C0"/>
    <w:multiLevelType w:val="multilevel"/>
    <w:tmpl w:val="526EB7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FD"/>
    <w:rsid w:val="001320EC"/>
    <w:rsid w:val="002A0DFD"/>
    <w:rsid w:val="00C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86C45-7DD1-41BD-987A-AB52251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456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0"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1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CF4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12"/>
    <w:rPr>
      <w:color w:val="000000"/>
    </w:rPr>
  </w:style>
  <w:style w:type="paragraph" w:styleId="a6">
    <w:name w:val="footer"/>
    <w:basedOn w:val="a"/>
    <w:link w:val="a7"/>
    <w:uiPriority w:val="99"/>
    <w:unhideWhenUsed/>
    <w:rsid w:val="00CF4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2022-04-20T06:17:00Z</dcterms:created>
  <dcterms:modified xsi:type="dcterms:W3CDTF">2022-04-20T06:24:00Z</dcterms:modified>
</cp:coreProperties>
</file>