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95" w:rsidRPr="008F5201" w:rsidRDefault="00E72295" w:rsidP="00E72295">
      <w:pPr>
        <w:rPr>
          <w:noProof/>
          <w:sz w:val="24"/>
          <w:szCs w:val="24"/>
        </w:rPr>
      </w:pPr>
      <w:r w:rsidRPr="008F5201">
        <w:rPr>
          <w:noProof/>
          <w:sz w:val="24"/>
          <w:szCs w:val="24"/>
        </w:rPr>
        <w:t>Срок проведения антикоррупционной зкспертизы – 3 дня</w:t>
      </w:r>
    </w:p>
    <w:p w:rsidR="00E72295" w:rsidRPr="001004A6" w:rsidRDefault="00E72295" w:rsidP="00E7229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E72295" w:rsidRDefault="00E72295" w:rsidP="00E72295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95" w:rsidRDefault="00E72295" w:rsidP="00E722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E72295" w:rsidRDefault="00E72295" w:rsidP="00E722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E72295" w:rsidRPr="00C80EC2" w:rsidRDefault="00E72295" w:rsidP="00E722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ГЛАВА МУГРЕВО-НИКОЛЬСКОГО СЕЛЬСКОГО ПОСЕЛЕНИЯ</w:t>
      </w:r>
    </w:p>
    <w:p w:rsidR="00E72295" w:rsidRPr="00E72295" w:rsidRDefault="00E72295" w:rsidP="00E72295">
      <w:pPr>
        <w:jc w:val="center"/>
      </w:pPr>
    </w:p>
    <w:p w:rsidR="00E72295" w:rsidRDefault="00E72295" w:rsidP="00E7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2295" w:rsidRDefault="00E72295" w:rsidP="00E72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№ ____</w:t>
      </w:r>
    </w:p>
    <w:p w:rsidR="00E72295" w:rsidRPr="00E72295" w:rsidRDefault="00E72295" w:rsidP="00E72295"/>
    <w:p w:rsidR="00E72295" w:rsidRDefault="00E72295" w:rsidP="00E72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утверждения порядка доведения бюджетных ассигнований, лимитов бюджетных обязательств и предельных объемов финансирования до главных распорядителей и получателей средств бюджета Мугреево-Никольского сельского поселения, главных администраторов источников финансирования дефицита бюджета Мугреево-Никольского сельского поселения через </w:t>
      </w:r>
      <w:proofErr w:type="spellStart"/>
      <w:r>
        <w:rPr>
          <w:b/>
          <w:bCs/>
          <w:sz w:val="28"/>
          <w:szCs w:val="28"/>
        </w:rPr>
        <w:t>Южское</w:t>
      </w:r>
      <w:proofErr w:type="spellEnd"/>
      <w:r>
        <w:rPr>
          <w:b/>
          <w:bCs/>
          <w:sz w:val="28"/>
          <w:szCs w:val="28"/>
        </w:rPr>
        <w:t xml:space="preserve"> отделение Управления Федерального казначейства по Ивановской области</w:t>
      </w:r>
    </w:p>
    <w:p w:rsidR="00E72295" w:rsidRPr="00E72295" w:rsidRDefault="00E72295" w:rsidP="00E72295">
      <w:pPr>
        <w:jc w:val="center"/>
        <w:rPr>
          <w:b/>
          <w:bCs/>
        </w:rPr>
      </w:pPr>
    </w:p>
    <w:p w:rsidR="00E72295" w:rsidRDefault="00E72295" w:rsidP="00E722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приказа Федерального казначейства от 10.10.2008 №8н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</w:t>
      </w:r>
    </w:p>
    <w:p w:rsidR="00E72295" w:rsidRDefault="00E72295" w:rsidP="00E722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72295" w:rsidRDefault="00E72295" w:rsidP="00E722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Порядок доведения бюджетных ассигнований, лимитов бюджетных обязательств и предельных объемов финансирования* до главных распорядителей и получателей средств бюджета Мугреево-Никольского сельского поселения, главных администраторов источников финансирования дефицита бюджета Мугреево-Никольского сельского поселения через </w:t>
      </w:r>
      <w:proofErr w:type="spellStart"/>
      <w:r>
        <w:rPr>
          <w:bCs/>
          <w:sz w:val="28"/>
          <w:szCs w:val="28"/>
        </w:rPr>
        <w:t>Южское</w:t>
      </w:r>
      <w:proofErr w:type="spellEnd"/>
      <w:r>
        <w:rPr>
          <w:bCs/>
          <w:sz w:val="28"/>
          <w:szCs w:val="28"/>
        </w:rPr>
        <w:t xml:space="preserve"> отделение Управления Федерального казначейства по Ивановской области.</w:t>
      </w:r>
    </w:p>
    <w:p w:rsidR="00E72295" w:rsidRDefault="00E72295" w:rsidP="00E722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Делопроизводителю по финансовым вопросам (Баркарь Т.Н.) обеспечить внедрение программно-технических средств, необходимых для формирования Расходных расписаний.</w:t>
      </w:r>
    </w:p>
    <w:p w:rsidR="00E72295" w:rsidRDefault="00E72295" w:rsidP="00E722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72295" w:rsidRPr="00E72295" w:rsidRDefault="00E72295" w:rsidP="00E72295">
      <w:pPr>
        <w:ind w:firstLine="709"/>
        <w:jc w:val="both"/>
        <w:rPr>
          <w:bCs/>
        </w:rPr>
      </w:pPr>
    </w:p>
    <w:p w:rsidR="00E72295" w:rsidRDefault="00E72295" w:rsidP="00E72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72295" w:rsidRDefault="00E72295" w:rsidP="00E72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Мугреево-Никольского </w:t>
      </w:r>
    </w:p>
    <w:p w:rsidR="00E72295" w:rsidRDefault="00E72295" w:rsidP="00E72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М.Г.Скурлакова</w:t>
      </w:r>
    </w:p>
    <w:p w:rsidR="00E72295" w:rsidRPr="00E745A7" w:rsidRDefault="00E72295" w:rsidP="00E72295">
      <w:pPr>
        <w:rPr>
          <w:b/>
          <w:sz w:val="16"/>
          <w:szCs w:val="16"/>
        </w:rPr>
      </w:pPr>
    </w:p>
    <w:p w:rsidR="00E72295" w:rsidRDefault="00E72295" w:rsidP="00E7229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              ______________ Т.Н.Баркарь</w:t>
      </w:r>
    </w:p>
    <w:p w:rsidR="00E72295" w:rsidRDefault="00E72295" w:rsidP="00E72295">
      <w:r w:rsidRPr="00985B1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85B11">
        <w:rPr>
          <w:sz w:val="16"/>
          <w:szCs w:val="16"/>
        </w:rPr>
        <w:t>В случае использования предельных объемов</w:t>
      </w:r>
      <w:r>
        <w:rPr>
          <w:sz w:val="16"/>
          <w:szCs w:val="16"/>
        </w:rPr>
        <w:t xml:space="preserve"> финансирования при организации исполнения бюджета.</w:t>
      </w:r>
    </w:p>
    <w:p w:rsidR="00E745A7" w:rsidRPr="00985B11" w:rsidRDefault="00E745A7" w:rsidP="00E745A7">
      <w:pPr>
        <w:rPr>
          <w:sz w:val="24"/>
          <w:szCs w:val="24"/>
        </w:rPr>
      </w:pPr>
      <w:r w:rsidRPr="00985B11">
        <w:rPr>
          <w:sz w:val="28"/>
          <w:szCs w:val="28"/>
        </w:rPr>
        <w:br w:type="page"/>
      </w:r>
      <w:r w:rsidRPr="00985B11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proofErr w:type="gramStart"/>
      <w:r w:rsidRPr="00985B11">
        <w:rPr>
          <w:sz w:val="24"/>
          <w:szCs w:val="24"/>
        </w:rPr>
        <w:t>Утвержден</w:t>
      </w:r>
      <w:proofErr w:type="gramEnd"/>
      <w:r w:rsidRPr="00985B11">
        <w:rPr>
          <w:sz w:val="24"/>
          <w:szCs w:val="24"/>
        </w:rPr>
        <w:t xml:space="preserve"> п</w:t>
      </w:r>
      <w:r w:rsidR="009B4CF8">
        <w:rPr>
          <w:sz w:val="24"/>
          <w:szCs w:val="24"/>
        </w:rPr>
        <w:t>остановлением</w:t>
      </w:r>
      <w:r w:rsidRPr="00985B11">
        <w:rPr>
          <w:sz w:val="24"/>
          <w:szCs w:val="24"/>
        </w:rPr>
        <w:t xml:space="preserve"> </w:t>
      </w:r>
    </w:p>
    <w:p w:rsidR="009B4CF8" w:rsidRDefault="009B4CF8" w:rsidP="009B4CF8">
      <w:pPr>
        <w:ind w:left="4956" w:right="-99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9B4CF8" w:rsidRDefault="009B4CF8" w:rsidP="009B4CF8">
      <w:pPr>
        <w:ind w:left="4956" w:right="-99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Мугреево-Никольского</w:t>
      </w:r>
    </w:p>
    <w:p w:rsidR="009B4CF8" w:rsidRDefault="009B4CF8" w:rsidP="009B4CF8">
      <w:pPr>
        <w:ind w:left="4248" w:right="-99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сельского поселения </w:t>
      </w:r>
    </w:p>
    <w:p w:rsidR="00E745A7" w:rsidRDefault="00E72295" w:rsidP="009B4CF8">
      <w:pPr>
        <w:ind w:left="4956" w:right="-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от ___________</w:t>
      </w:r>
      <w:r w:rsidR="009B4CF8">
        <w:rPr>
          <w:sz w:val="24"/>
          <w:szCs w:val="24"/>
        </w:rPr>
        <w:t>г.№</w:t>
      </w:r>
      <w:r>
        <w:rPr>
          <w:sz w:val="24"/>
          <w:szCs w:val="24"/>
        </w:rPr>
        <w:t>___</w:t>
      </w:r>
    </w:p>
    <w:p w:rsidR="00E745A7" w:rsidRDefault="00E745A7" w:rsidP="00E745A7">
      <w:pPr>
        <w:ind w:firstLine="709"/>
        <w:jc w:val="both"/>
        <w:rPr>
          <w:sz w:val="28"/>
          <w:szCs w:val="28"/>
        </w:rPr>
      </w:pPr>
    </w:p>
    <w:p w:rsidR="00E745A7" w:rsidRDefault="00E745A7" w:rsidP="00E745A7">
      <w:pPr>
        <w:ind w:firstLine="709"/>
        <w:jc w:val="both"/>
        <w:rPr>
          <w:sz w:val="28"/>
          <w:szCs w:val="28"/>
        </w:rPr>
      </w:pPr>
    </w:p>
    <w:p w:rsidR="00E745A7" w:rsidRDefault="00E745A7" w:rsidP="00E745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745A7" w:rsidRDefault="00E745A7" w:rsidP="00E745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доведения бюджетных ассигнований, лимитов бюджетных обязательств и предельных объемов финансирования до главных распорядителей и получателей средств бюджета </w:t>
      </w:r>
      <w:r w:rsidR="009B4CF8">
        <w:rPr>
          <w:b/>
          <w:sz w:val="28"/>
          <w:szCs w:val="28"/>
        </w:rPr>
        <w:t>Мугреево-Никольского сельского поселения</w:t>
      </w:r>
      <w:r>
        <w:rPr>
          <w:b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9B4CF8">
        <w:rPr>
          <w:b/>
          <w:sz w:val="28"/>
          <w:szCs w:val="28"/>
        </w:rPr>
        <w:t>Мугреево-Никольского сельского поселения</w:t>
      </w:r>
      <w:r>
        <w:rPr>
          <w:b/>
          <w:sz w:val="28"/>
          <w:szCs w:val="28"/>
        </w:rPr>
        <w:t xml:space="preserve"> через </w:t>
      </w:r>
      <w:proofErr w:type="spellStart"/>
      <w:r>
        <w:rPr>
          <w:b/>
          <w:sz w:val="28"/>
          <w:szCs w:val="28"/>
        </w:rPr>
        <w:t>Южское</w:t>
      </w:r>
      <w:proofErr w:type="spellEnd"/>
      <w:r>
        <w:rPr>
          <w:b/>
          <w:sz w:val="28"/>
          <w:szCs w:val="28"/>
        </w:rPr>
        <w:t xml:space="preserve"> отделение Управления Федерального казначейства по Ивановской области</w:t>
      </w:r>
    </w:p>
    <w:p w:rsidR="00E745A7" w:rsidRDefault="00E745A7" w:rsidP="00E745A7">
      <w:pPr>
        <w:ind w:firstLine="709"/>
        <w:jc w:val="center"/>
        <w:rPr>
          <w:b/>
          <w:sz w:val="28"/>
          <w:szCs w:val="28"/>
        </w:rPr>
      </w:pPr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правила доведения бюджетных ассигнований, лимитов бюджетных обязательств до главных распорядителей и получателей средств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 w:rsidR="009B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Южское</w:t>
      </w:r>
      <w:proofErr w:type="spellEnd"/>
      <w:r>
        <w:rPr>
          <w:sz w:val="28"/>
          <w:szCs w:val="28"/>
        </w:rPr>
        <w:t xml:space="preserve"> отделение Управления Федерального казначейства по Ивановской области.</w:t>
      </w:r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бюджетных ассигнований, лимитов бюджетных обязательств (далее – бюджетные данные) осуществляется расходными расписаниями, формируемыми:</w:t>
      </w:r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CF8">
        <w:rPr>
          <w:sz w:val="28"/>
          <w:szCs w:val="28"/>
        </w:rPr>
        <w:t>Администрация Мугреево-Никольского сельского поселения</w:t>
      </w:r>
      <w:r>
        <w:rPr>
          <w:sz w:val="28"/>
          <w:szCs w:val="28"/>
        </w:rPr>
        <w:t xml:space="preserve"> (далее – </w:t>
      </w:r>
      <w:r w:rsidR="009B4CF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для главных распорядителей средств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>;</w:t>
      </w:r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главными распорядителями средств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 w:rsidR="009B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каждому из находящихся в его ведении получателю средств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 xml:space="preserve">, администратору источников финансирования дефицита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>.</w:t>
      </w:r>
      <w:proofErr w:type="gramEnd"/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расписания оформляются в соответствии с пунктом 4.3 приказа Федерального казначейства от 10.10.2008 № 8н.</w:t>
      </w:r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Расходные расписания представляются </w:t>
      </w:r>
      <w:r w:rsidR="009B4CF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Южского отделение Управления Федерального казначейства по Ивановской области в течение 5 рабочих дней со дня утверждения сводной бюджетной росписи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>, за исключением случаев, предусмотренных статьями 190, 191 Бюджетного кодекса Российской Федерации.</w:t>
      </w:r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Внесение изменений в доведенные бюджетные данные осуществляется </w:t>
      </w:r>
      <w:r w:rsidR="009B4CF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и главными распорядителями средств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 xml:space="preserve"> путем оформления Расходных расписаний на сумму внесенных изменений в сводную бюджетную роспись бюджета </w:t>
      </w:r>
      <w:r w:rsidR="009B4CF8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>.</w:t>
      </w:r>
    </w:p>
    <w:p w:rsidR="00E745A7" w:rsidRDefault="00E745A7" w:rsidP="00E74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Расходные расписания на сумму внесенных изменений предоставляются в </w:t>
      </w:r>
      <w:proofErr w:type="spellStart"/>
      <w:r>
        <w:rPr>
          <w:sz w:val="28"/>
          <w:szCs w:val="28"/>
        </w:rPr>
        <w:t>Южское</w:t>
      </w:r>
      <w:proofErr w:type="spellEnd"/>
      <w:r>
        <w:rPr>
          <w:sz w:val="28"/>
          <w:szCs w:val="28"/>
        </w:rPr>
        <w:t xml:space="preserve"> отделение Управления Федерального казначейства по Ивановской области в течение 3 рабочих дней со дня внесения изменений в сводную бюджетную роспись бюджета </w:t>
      </w:r>
      <w:r w:rsidR="00B163CB">
        <w:rPr>
          <w:bCs/>
          <w:sz w:val="28"/>
          <w:szCs w:val="28"/>
        </w:rPr>
        <w:t>Мугреево-Никольского сельского поселения</w:t>
      </w:r>
      <w:r>
        <w:rPr>
          <w:sz w:val="28"/>
          <w:szCs w:val="28"/>
        </w:rPr>
        <w:t xml:space="preserve">.   </w:t>
      </w:r>
    </w:p>
    <w:p w:rsidR="002A4485" w:rsidRDefault="002A4485"/>
    <w:sectPr w:rsidR="002A4485" w:rsidSect="002A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A7"/>
    <w:rsid w:val="002A4485"/>
    <w:rsid w:val="0088181B"/>
    <w:rsid w:val="009B4CF8"/>
    <w:rsid w:val="00B163CB"/>
    <w:rsid w:val="00E72295"/>
    <w:rsid w:val="00E7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2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3156-05B6-4DB9-A9D9-C1747ABF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2011-09-08T06:56:00Z</cp:lastPrinted>
  <dcterms:created xsi:type="dcterms:W3CDTF">2011-09-08T06:35:00Z</dcterms:created>
  <dcterms:modified xsi:type="dcterms:W3CDTF">2011-11-16T08:12:00Z</dcterms:modified>
</cp:coreProperties>
</file>