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5F" w:rsidRPr="008F5201" w:rsidRDefault="0008375F" w:rsidP="0008375F">
      <w:pPr>
        <w:rPr>
          <w:noProof/>
        </w:rPr>
      </w:pPr>
      <w:r w:rsidRPr="008F5201">
        <w:rPr>
          <w:noProof/>
        </w:rPr>
        <w:t>Срок проведения антикоррупционной зкспертизы – 3 дня</w:t>
      </w:r>
    </w:p>
    <w:p w:rsidR="0008375F" w:rsidRPr="008F5201" w:rsidRDefault="0008375F" w:rsidP="0008375F">
      <w:pPr>
        <w:ind w:firstLine="708"/>
        <w:rPr>
          <w:noProof/>
        </w:rPr>
      </w:pPr>
    </w:p>
    <w:p w:rsidR="0008375F" w:rsidRPr="001004A6" w:rsidRDefault="0008375F" w:rsidP="0008375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noProof/>
          <w:sz w:val="24"/>
          <w:szCs w:val="24"/>
        </w:rPr>
        <w:tab/>
      </w:r>
      <w:r w:rsidRPr="008F5201">
        <w:rPr>
          <w:rFonts w:ascii="Times New Roman" w:hAnsi="Times New Roman" w:cs="Times New Roman"/>
          <w:noProof/>
          <w:sz w:val="24"/>
          <w:szCs w:val="24"/>
        </w:rPr>
        <w:tab/>
        <w:t>ПРОЕКТ</w:t>
      </w:r>
    </w:p>
    <w:p w:rsidR="0008375F" w:rsidRDefault="0008375F" w:rsidP="0008375F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5F" w:rsidRDefault="0008375F" w:rsidP="000837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08375F" w:rsidRDefault="0008375F" w:rsidP="000837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08375F" w:rsidRDefault="0008375F" w:rsidP="000837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08375F" w:rsidRDefault="0008375F" w:rsidP="0008375F">
      <w:pPr>
        <w:jc w:val="center"/>
        <w:rPr>
          <w:sz w:val="28"/>
          <w:szCs w:val="28"/>
        </w:rPr>
      </w:pPr>
    </w:p>
    <w:p w:rsidR="0008375F" w:rsidRDefault="0008375F" w:rsidP="0008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8375F" w:rsidRDefault="0008375F" w:rsidP="00083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года №__</w:t>
      </w:r>
    </w:p>
    <w:p w:rsidR="0008375F" w:rsidRDefault="0008375F" w:rsidP="0008375F">
      <w:pPr>
        <w:pStyle w:val="a3"/>
        <w:spacing w:before="0" w:beforeAutospacing="0" w:after="0" w:afterAutospacing="0"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375F" w:rsidRDefault="0008375F" w:rsidP="0008375F">
      <w:pPr>
        <w:tabs>
          <w:tab w:val="left" w:pos="4503"/>
          <w:tab w:val="left" w:pos="9355"/>
        </w:tabs>
        <w:ind w:right="-1"/>
        <w:jc w:val="both"/>
        <w:rPr>
          <w:sz w:val="28"/>
        </w:rPr>
      </w:pPr>
    </w:p>
    <w:p w:rsidR="0008375F" w:rsidRDefault="0008375F" w:rsidP="0008375F">
      <w:pPr>
        <w:tabs>
          <w:tab w:val="left" w:pos="4503"/>
          <w:tab w:val="left" w:pos="9355"/>
        </w:tabs>
        <w:ind w:right="-1"/>
        <w:jc w:val="center"/>
        <w:rPr>
          <w:b/>
          <w:sz w:val="28"/>
        </w:rPr>
      </w:pPr>
      <w:r>
        <w:rPr>
          <w:b/>
          <w:sz w:val="28"/>
        </w:rPr>
        <w:t>Об утверждении Порядка определения видов особо ценного движимого имущества в отношении муниципальных бюджетных и автономных учреждений</w:t>
      </w:r>
    </w:p>
    <w:p w:rsidR="0008375F" w:rsidRDefault="0008375F" w:rsidP="000837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375F" w:rsidRDefault="0008375F" w:rsidP="0008375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bCs/>
          <w:sz w:val="28"/>
          <w:szCs w:val="28"/>
        </w:rPr>
        <w:t>от 12.01.96 № 7-ФЗ</w:t>
      </w:r>
      <w:r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 от 08.05.2010 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iCs/>
          <w:sz w:val="28"/>
          <w:szCs w:val="28"/>
        </w:rPr>
        <w:t>Мугреево-Никольского сельского поселения</w:t>
      </w:r>
      <w:r>
        <w:rPr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Мугреево-Никольского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08375F" w:rsidRDefault="0008375F" w:rsidP="0008375F">
      <w:pPr>
        <w:pStyle w:val="ConsPlusNormal"/>
        <w:widowControl/>
        <w:jc w:val="center"/>
        <w:rPr>
          <w:sz w:val="28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08375F" w:rsidRDefault="0008375F" w:rsidP="0008375F">
      <w:pPr>
        <w:ind w:firstLine="855"/>
        <w:jc w:val="both"/>
        <w:rPr>
          <w:sz w:val="28"/>
        </w:rPr>
      </w:pPr>
    </w:p>
    <w:p w:rsidR="0008375F" w:rsidRDefault="0008375F" w:rsidP="0008375F">
      <w:pPr>
        <w:tabs>
          <w:tab w:val="left" w:pos="10080"/>
        </w:tabs>
        <w:ind w:right="125" w:firstLine="720"/>
        <w:jc w:val="both"/>
        <w:rPr>
          <w:sz w:val="28"/>
        </w:rPr>
      </w:pPr>
      <w:r>
        <w:rPr>
          <w:sz w:val="28"/>
        </w:rPr>
        <w:t>1. Утвердить прилагаемый Порядок определения видов особо ценного движимого имущества муниципальных бюджетных и автономных учреждений.</w:t>
      </w:r>
    </w:p>
    <w:p w:rsidR="0008375F" w:rsidRDefault="0008375F" w:rsidP="0008375F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исполнения  настоящего постановления возложить на ведущего специалиста администрации Глазкову М.К. </w:t>
      </w:r>
    </w:p>
    <w:p w:rsidR="0008375F" w:rsidRDefault="0008375F" w:rsidP="0008375F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данное постановление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>.</w:t>
      </w:r>
    </w:p>
    <w:p w:rsidR="0008375F" w:rsidRDefault="0008375F" w:rsidP="0008375F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момента его подписания.</w:t>
      </w:r>
    </w:p>
    <w:p w:rsidR="0008375F" w:rsidRDefault="0008375F" w:rsidP="0008375F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p w:rsidR="0008375F" w:rsidRDefault="0008375F" w:rsidP="0008375F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08375F" w:rsidTr="0008375F">
        <w:tc>
          <w:tcPr>
            <w:tcW w:w="9747" w:type="dxa"/>
            <w:hideMark/>
          </w:tcPr>
          <w:p w:rsidR="0008375F" w:rsidRDefault="0008375F">
            <w:pPr>
              <w:tabs>
                <w:tab w:val="left" w:pos="74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8375F" w:rsidRDefault="0008375F">
            <w:pPr>
              <w:tabs>
                <w:tab w:val="left" w:pos="74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Мугреево-Никольского</w:t>
            </w:r>
          </w:p>
          <w:p w:rsidR="0008375F" w:rsidRDefault="0008375F">
            <w:pPr>
              <w:tabs>
                <w:tab w:val="left" w:pos="741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поселения:                                             М.Г.Скурлакова             </w:t>
            </w:r>
          </w:p>
        </w:tc>
      </w:tr>
      <w:tr w:rsidR="0008375F" w:rsidTr="0008375F">
        <w:tc>
          <w:tcPr>
            <w:tcW w:w="9747" w:type="dxa"/>
          </w:tcPr>
          <w:p w:rsidR="0008375F" w:rsidRDefault="0008375F">
            <w:pPr>
              <w:tabs>
                <w:tab w:val="left" w:pos="74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8375F" w:rsidTr="0008375F">
        <w:tc>
          <w:tcPr>
            <w:tcW w:w="9747" w:type="dxa"/>
          </w:tcPr>
          <w:p w:rsidR="0008375F" w:rsidRDefault="0008375F">
            <w:pPr>
              <w:tabs>
                <w:tab w:val="left" w:pos="741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8375F" w:rsidRDefault="0008375F" w:rsidP="00083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08375F" w:rsidRDefault="0008375F" w:rsidP="00083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видов особо ценного движимого имущества муниципальных бюджетных и автономных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</w:p>
    <w:p w:rsidR="0008375F" w:rsidRDefault="0008375F" w:rsidP="000837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03.11.2006 № 174-ФЗ «Об автономных учреждениях», Федеральным законом от 12.01.96 № 7-ФЗ «О некоммерческих организациях»,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муниципальных автономных учреждений, созданных на базе имущества, находящегося</w:t>
      </w:r>
      <w:proofErr w:type="gramEnd"/>
      <w:r>
        <w:rPr>
          <w:sz w:val="28"/>
          <w:szCs w:val="28"/>
        </w:rPr>
        <w:t xml:space="preserve"> в муниципальной собственности Мугреево-Никольского сельского поселения, и муниципальных бюджетных учреждений.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под особо ценным движимым имуществом понимается движимое имущество, без которого осуществление муниципальными бюджетными и автономными учреждениями предусмотренных его уставом основных видов деятельности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>.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Мугреево-Никольского сельского поселения  оформляет решение об отнесении имущества муниципальных бюджетных и автономных учреждений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 пунктом 3 настоящего Порядка в виде постановления.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правового акта, указанного в настоящем пункте, вносится на рассмотрение Администрации Мугреево-Никольского сельского поселения, в ведении которого находятся данные учреждения. 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Включению в состав особо ценного движимого имущества муниципальных бюджетных и автономных учреждений подлежит: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движимое имущество, балансовая стоимость которого превышает                        пятьдесят тысяч рублей;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движимое имущество, балансовая стоимость которого составляет менее пятидесяти тысяч рублей, без которого осуществление муниципальным    автономным или бюджетным учреждением предусмотренных его уставом основных видов деятельности будет </w:t>
      </w:r>
      <w:proofErr w:type="gramStart"/>
      <w:r>
        <w:rPr>
          <w:sz w:val="28"/>
          <w:szCs w:val="28"/>
        </w:rPr>
        <w:t>существенно затруднено</w:t>
      </w:r>
      <w:proofErr w:type="gramEnd"/>
      <w:r>
        <w:rPr>
          <w:sz w:val="28"/>
          <w:szCs w:val="28"/>
        </w:rPr>
        <w:t xml:space="preserve">;               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об отнесении имущества муниципальных бюджетных и автономных учреждений к категории особо ценного движимого имущества (исключении имущества из категории особо ценного движимого имущества) </w:t>
      </w:r>
      <w:r>
        <w:rPr>
          <w:sz w:val="28"/>
          <w:szCs w:val="28"/>
        </w:rPr>
        <w:lastRenderedPageBreak/>
        <w:t>принимается Администрацией Мугреево-Никольского сельского поселения в форме постановления.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муниципального бюджетного и (или) автономного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Мугреево-Никольского сельского поселения о его создании.</w:t>
      </w:r>
    </w:p>
    <w:p w:rsidR="0008375F" w:rsidRDefault="0008375F" w:rsidP="000837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бюджетными и  автономными учреждениями или о выделении средств на его приобретение.</w:t>
      </w:r>
      <w:proofErr w:type="gramEnd"/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1к порядку</w:t>
      </w:r>
    </w:p>
    <w:p w:rsidR="0008375F" w:rsidRDefault="0008375F" w:rsidP="0008375F">
      <w:pPr>
        <w:tabs>
          <w:tab w:val="center" w:pos="5102"/>
          <w:tab w:val="left" w:pos="77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Постановлением администрации</w:t>
      </w:r>
    </w:p>
    <w:p w:rsidR="0008375F" w:rsidRDefault="0008375F" w:rsidP="0008375F">
      <w:pPr>
        <w:tabs>
          <w:tab w:val="center" w:pos="5102"/>
          <w:tab w:val="left" w:pos="77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Мугреево-Никольского сельского </w:t>
      </w:r>
    </w:p>
    <w:p w:rsidR="0008375F" w:rsidRDefault="0008375F" w:rsidP="0008375F">
      <w:pPr>
        <w:tabs>
          <w:tab w:val="center" w:pos="5102"/>
          <w:tab w:val="left" w:pos="77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 от </w:t>
      </w:r>
      <w:proofErr w:type="spellStart"/>
      <w:r>
        <w:rPr>
          <w:sz w:val="28"/>
          <w:szCs w:val="28"/>
        </w:rPr>
        <w:t>_____________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№___</w:t>
      </w:r>
    </w:p>
    <w:p w:rsidR="0008375F" w:rsidRDefault="0008375F" w:rsidP="0008375F">
      <w:pPr>
        <w:tabs>
          <w:tab w:val="center" w:pos="5102"/>
          <w:tab w:val="left" w:pos="7785"/>
        </w:tabs>
        <w:jc w:val="right"/>
        <w:rPr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jc w:val="center"/>
        <w:rPr>
          <w:b/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jc w:val="center"/>
        <w:rPr>
          <w:b/>
          <w:sz w:val="28"/>
          <w:szCs w:val="28"/>
        </w:rPr>
      </w:pPr>
    </w:p>
    <w:p w:rsidR="0008375F" w:rsidRDefault="0008375F" w:rsidP="0008375F">
      <w:pPr>
        <w:tabs>
          <w:tab w:val="center" w:pos="5102"/>
          <w:tab w:val="left" w:pos="7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08375F" w:rsidRDefault="0008375F" w:rsidP="0008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особо ценного движимого имущества муниципальных бюджетных и автономных  учреждений</w:t>
      </w:r>
    </w:p>
    <w:p w:rsidR="0008375F" w:rsidRDefault="0008375F" w:rsidP="0008375F">
      <w:pPr>
        <w:jc w:val="center"/>
        <w:rPr>
          <w:b/>
          <w:sz w:val="28"/>
          <w:szCs w:val="28"/>
        </w:rPr>
      </w:pPr>
    </w:p>
    <w:p w:rsidR="0008375F" w:rsidRDefault="0008375F" w:rsidP="0008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08375F" w:rsidRDefault="0008375F" w:rsidP="0008375F">
      <w:pPr>
        <w:jc w:val="center"/>
      </w:pPr>
      <w:r>
        <w:t>(наименование учреждения)</w:t>
      </w:r>
    </w:p>
    <w:p w:rsidR="0008375F" w:rsidRDefault="0008375F" w:rsidP="0008375F">
      <w:pPr>
        <w:jc w:val="center"/>
      </w:pPr>
    </w:p>
    <w:p w:rsidR="0008375F" w:rsidRDefault="0008375F" w:rsidP="0008375F">
      <w:pPr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637"/>
        <w:gridCol w:w="1849"/>
        <w:gridCol w:w="2036"/>
        <w:gridCol w:w="1906"/>
        <w:gridCol w:w="1572"/>
        <w:gridCol w:w="1571"/>
      </w:tblGrid>
      <w:tr w:rsidR="0008375F" w:rsidTr="000837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Инвентарный №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ввода в эксплуатацию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Балансовая стоимость</w:t>
            </w:r>
          </w:p>
        </w:tc>
      </w:tr>
      <w:tr w:rsidR="0008375F" w:rsidTr="000837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8375F" w:rsidTr="0008375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75F" w:rsidRDefault="0008375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8375F" w:rsidRDefault="0008375F" w:rsidP="0008375F">
      <w:pPr>
        <w:jc w:val="center"/>
      </w:pPr>
    </w:p>
    <w:p w:rsidR="0008375F" w:rsidRDefault="0008375F" w:rsidP="0008375F">
      <w:pPr>
        <w:jc w:val="center"/>
      </w:pPr>
    </w:p>
    <w:p w:rsidR="0008375F" w:rsidRDefault="0008375F" w:rsidP="0008375F">
      <w:pPr>
        <w:jc w:val="center"/>
      </w:pPr>
    </w:p>
    <w:p w:rsidR="0008375F" w:rsidRDefault="0008375F" w:rsidP="0008375F">
      <w:pPr>
        <w:rPr>
          <w:sz w:val="28"/>
          <w:szCs w:val="28"/>
        </w:rPr>
      </w:pPr>
      <w:r>
        <w:rPr>
          <w:sz w:val="28"/>
          <w:szCs w:val="28"/>
        </w:rPr>
        <w:t>Руководитель учреждения:  ____________</w:t>
      </w:r>
      <w:r>
        <w:rPr>
          <w:sz w:val="28"/>
          <w:szCs w:val="28"/>
        </w:rPr>
        <w:tab/>
        <w:t>__________________________</w:t>
      </w:r>
    </w:p>
    <w:p w:rsidR="0008375F" w:rsidRDefault="0008375F" w:rsidP="00083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(расшифровка)</w:t>
      </w:r>
    </w:p>
    <w:p w:rsidR="0008375F" w:rsidRDefault="0008375F" w:rsidP="0008375F">
      <w:pPr>
        <w:rPr>
          <w:sz w:val="28"/>
          <w:szCs w:val="28"/>
        </w:rPr>
      </w:pPr>
    </w:p>
    <w:p w:rsidR="0008375F" w:rsidRDefault="0008375F" w:rsidP="0008375F">
      <w:pPr>
        <w:rPr>
          <w:sz w:val="28"/>
          <w:szCs w:val="28"/>
        </w:rPr>
      </w:pPr>
      <w:r>
        <w:rPr>
          <w:sz w:val="28"/>
          <w:szCs w:val="28"/>
        </w:rPr>
        <w:t>Главный бухгалтер: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__________________________</w:t>
      </w:r>
    </w:p>
    <w:p w:rsidR="0008375F" w:rsidRDefault="0008375F" w:rsidP="00083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(расшифровка)</w:t>
      </w:r>
    </w:p>
    <w:p w:rsidR="0008375F" w:rsidRDefault="0008375F" w:rsidP="0008375F">
      <w:pPr>
        <w:rPr>
          <w:sz w:val="28"/>
          <w:szCs w:val="28"/>
        </w:rPr>
      </w:pPr>
    </w:p>
    <w:p w:rsidR="0008375F" w:rsidRDefault="0008375F" w:rsidP="0008375F">
      <w:pPr>
        <w:rPr>
          <w:sz w:val="28"/>
          <w:szCs w:val="28"/>
        </w:rPr>
      </w:pPr>
    </w:p>
    <w:p w:rsidR="0061140E" w:rsidRDefault="0061140E"/>
    <w:sectPr w:rsidR="0061140E" w:rsidSect="0061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75F"/>
    <w:rsid w:val="0008375F"/>
    <w:rsid w:val="0061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375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375F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rsid w:val="00083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8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083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083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3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4321</Characters>
  <Application>Microsoft Office Word</Application>
  <DocSecurity>0</DocSecurity>
  <Lines>36</Lines>
  <Paragraphs>10</Paragraphs>
  <ScaleCrop>false</ScaleCrop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2011-11-16T08:29:00Z</dcterms:created>
  <dcterms:modified xsi:type="dcterms:W3CDTF">2011-11-16T08:30:00Z</dcterms:modified>
</cp:coreProperties>
</file>