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8F" w:rsidRDefault="002D778F" w:rsidP="002D778F">
      <w:pPr>
        <w:tabs>
          <w:tab w:val="left" w:pos="4678"/>
        </w:tabs>
        <w:rPr>
          <w:sz w:val="24"/>
        </w:rPr>
      </w:pPr>
      <w:r>
        <w:rPr>
          <w:sz w:val="24"/>
        </w:rPr>
        <w:t>Проект. Срок экспертизы до 09.09.2015</w:t>
      </w:r>
    </w:p>
    <w:p w:rsidR="002D778F" w:rsidRDefault="002D778F" w:rsidP="002D778F">
      <w:pPr>
        <w:tabs>
          <w:tab w:val="left" w:pos="4678"/>
        </w:tabs>
        <w:rPr>
          <w:sz w:val="24"/>
        </w:rPr>
      </w:pPr>
    </w:p>
    <w:p w:rsidR="002D778F" w:rsidRDefault="001168B6" w:rsidP="002D778F">
      <w:pPr>
        <w:tabs>
          <w:tab w:val="left" w:pos="4678"/>
        </w:tabs>
        <w:rPr>
          <w:sz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6.65pt;margin-top:-4.65pt;width:61.05pt;height:69.3pt;z-index:251662336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8" DrawAspect="Content" ObjectID="_1503120883" r:id="rId6"/>
        </w:object>
      </w:r>
    </w:p>
    <w:p w:rsidR="002D778F" w:rsidRPr="00E37311" w:rsidRDefault="002D778F" w:rsidP="002D7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7311">
        <w:rPr>
          <w:rFonts w:ascii="Times New Roman" w:hAnsi="Times New Roman"/>
          <w:b/>
          <w:sz w:val="28"/>
          <w:szCs w:val="28"/>
          <w:u w:val="single"/>
        </w:rPr>
        <w:t>ИВАНОВСКАЯ ОБЛАСТЬ</w:t>
      </w:r>
    </w:p>
    <w:p w:rsidR="002D778F" w:rsidRPr="00E37311" w:rsidRDefault="002D778F" w:rsidP="002D7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311">
        <w:rPr>
          <w:rFonts w:ascii="Times New Roman" w:hAnsi="Times New Roman"/>
          <w:b/>
          <w:sz w:val="28"/>
          <w:szCs w:val="28"/>
        </w:rPr>
        <w:t xml:space="preserve">АДМИНИСТРАЦИЯ ЮЖСКОГО МУНИЦИПАЛЬНОГО РАЙОНА </w:t>
      </w:r>
    </w:p>
    <w:p w:rsidR="002D778F" w:rsidRPr="00E37311" w:rsidRDefault="001168B6" w:rsidP="002D778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0" cy="0"/>
                <wp:effectExtent l="9525" t="8255" r="952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40A9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2pt" to="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12700</wp:posOffset>
                </wp:positionV>
                <wp:extent cx="5852160" cy="0"/>
                <wp:effectExtent l="952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40CC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pt" to="46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" strokeweight=".26mm">
                <v:stroke joinstyle="miter"/>
              </v:line>
            </w:pict>
          </mc:Fallback>
        </mc:AlternateContent>
      </w:r>
    </w:p>
    <w:p w:rsidR="002D778F" w:rsidRPr="00E37311" w:rsidRDefault="002D778F" w:rsidP="002D778F">
      <w:pPr>
        <w:pStyle w:val="6"/>
        <w:tabs>
          <w:tab w:val="left" w:pos="0"/>
        </w:tabs>
      </w:pPr>
      <w:r w:rsidRPr="00E37311"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126"/>
        <w:gridCol w:w="709"/>
        <w:gridCol w:w="851"/>
        <w:gridCol w:w="2551"/>
      </w:tblGrid>
      <w:tr w:rsidR="002D778F" w:rsidRPr="00910013" w:rsidTr="001004C8">
        <w:tc>
          <w:tcPr>
            <w:tcW w:w="2127" w:type="dxa"/>
            <w:shd w:val="clear" w:color="auto" w:fill="auto"/>
          </w:tcPr>
          <w:p w:rsidR="002D778F" w:rsidRPr="00910013" w:rsidRDefault="002D778F" w:rsidP="001004C8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D778F" w:rsidRPr="00910013" w:rsidRDefault="002D778F" w:rsidP="00100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013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shd w:val="clear" w:color="auto" w:fill="auto"/>
          </w:tcPr>
          <w:p w:rsidR="002D778F" w:rsidRPr="00910013" w:rsidRDefault="002D778F" w:rsidP="00100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778F" w:rsidRPr="00910013" w:rsidRDefault="002D778F" w:rsidP="00100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01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</w:tcPr>
          <w:p w:rsidR="002D778F" w:rsidRPr="00910013" w:rsidRDefault="002D778F" w:rsidP="00100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D778F" w:rsidRPr="00910013" w:rsidRDefault="002D778F" w:rsidP="00100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78F" w:rsidRPr="00E37311" w:rsidRDefault="002D778F" w:rsidP="002D778F">
      <w:pPr>
        <w:pStyle w:val="a3"/>
        <w:jc w:val="both"/>
      </w:pPr>
    </w:p>
    <w:p w:rsidR="002D778F" w:rsidRPr="00E37311" w:rsidRDefault="002D778F" w:rsidP="002D778F">
      <w:pPr>
        <w:pStyle w:val="a3"/>
        <w:spacing w:line="360" w:lineRule="auto"/>
        <w:jc w:val="both"/>
      </w:pPr>
      <w:r w:rsidRPr="00E37311">
        <w:t xml:space="preserve">                           </w:t>
      </w:r>
      <w:r>
        <w:t xml:space="preserve">                             </w:t>
      </w:r>
      <w:r w:rsidRPr="00E37311">
        <w:t>г. Южа</w:t>
      </w:r>
    </w:p>
    <w:p w:rsidR="002D778F" w:rsidRPr="001168B6" w:rsidRDefault="002D778F" w:rsidP="002D778F">
      <w:pPr>
        <w:pStyle w:val="ConsPlusTitle"/>
        <w:jc w:val="center"/>
        <w:rPr>
          <w:bCs w:val="0"/>
        </w:rPr>
      </w:pPr>
      <w:r w:rsidRPr="001168B6">
        <w:t xml:space="preserve">О внесении изменения в порядок </w:t>
      </w:r>
      <w:r w:rsidRPr="001168B6">
        <w:rPr>
          <w:bCs w:val="0"/>
        </w:rPr>
        <w:t>назначения, перерасчета, выплаты пенсии за выслугу лет лицам, замещавшим муницип</w:t>
      </w:r>
      <w:bookmarkStart w:id="0" w:name="_GoBack"/>
      <w:bookmarkEnd w:id="0"/>
      <w:r w:rsidRPr="001168B6">
        <w:rPr>
          <w:bCs w:val="0"/>
        </w:rPr>
        <w:t xml:space="preserve">альные должности Южского муниципального района, утвержденный постановлением </w:t>
      </w:r>
    </w:p>
    <w:p w:rsidR="002D778F" w:rsidRPr="001168B6" w:rsidRDefault="002D778F" w:rsidP="002D778F">
      <w:pPr>
        <w:pStyle w:val="ConsPlusTitle"/>
        <w:jc w:val="center"/>
        <w:rPr>
          <w:bCs w:val="0"/>
        </w:rPr>
      </w:pPr>
      <w:r w:rsidRPr="001168B6">
        <w:rPr>
          <w:bCs w:val="0"/>
        </w:rPr>
        <w:t>от 25.12.2012 № 1075</w:t>
      </w:r>
    </w:p>
    <w:p w:rsidR="002D778F" w:rsidRDefault="002D778F" w:rsidP="002D778F">
      <w:pPr>
        <w:pStyle w:val="ConsPlusTitle"/>
        <w:rPr>
          <w:b w:val="0"/>
          <w:bCs w:val="0"/>
        </w:rPr>
      </w:pPr>
    </w:p>
    <w:p w:rsidR="002D778F" w:rsidRDefault="002D778F" w:rsidP="002D778F">
      <w:pPr>
        <w:pStyle w:val="a3"/>
        <w:ind w:firstLine="708"/>
        <w:jc w:val="both"/>
      </w:pPr>
      <w:r w:rsidRPr="008D4CD9">
        <w:t>Руководствуясь статьями 5, 11, 24 Федерального закона от 02.03.2007 № 25-ФЗ «О муниципальной службе в Российской Федерации», статьей 15 Закона Ивановской области от 24 октября 2005 года № 140-ОЗ «О государственном пенсионном обеспечении граждан,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области», Уставом Южского муниципального района, решением Совета Южского муниципального района от</w:t>
      </w:r>
      <w:r>
        <w:t xml:space="preserve"> 10.12.2012</w:t>
      </w:r>
      <w:r w:rsidRPr="008D4CD9">
        <w:t xml:space="preserve"> №</w:t>
      </w:r>
      <w:r>
        <w:t xml:space="preserve"> 136</w:t>
      </w:r>
      <w:r w:rsidRPr="008D4CD9">
        <w:t xml:space="preserve"> «Об </w:t>
      </w:r>
      <w:r>
        <w:t xml:space="preserve">утверждении </w:t>
      </w:r>
      <w:r w:rsidRPr="008D4CD9">
        <w:t>Положения о пенсионном обеспечении лиц, замещавших муниципальные должности Южского муниципального района</w:t>
      </w:r>
      <w:r>
        <w:t xml:space="preserve">», Администрация Южского муниципального района  </w:t>
      </w:r>
      <w:r>
        <w:rPr>
          <w:b/>
        </w:rPr>
        <w:t>ПОСТАНОВЛЯЕТ</w:t>
      </w:r>
      <w:r w:rsidRPr="00BD5B3B">
        <w:rPr>
          <w:b/>
        </w:rPr>
        <w:t>:</w:t>
      </w:r>
    </w:p>
    <w:p w:rsidR="002D778F" w:rsidRPr="00D01FB7" w:rsidRDefault="002D778F" w:rsidP="002D778F">
      <w:pPr>
        <w:pStyle w:val="a3"/>
        <w:ind w:firstLine="708"/>
        <w:jc w:val="both"/>
      </w:pPr>
    </w:p>
    <w:p w:rsidR="002D778F" w:rsidRPr="00A60DE4" w:rsidRDefault="002D778F" w:rsidP="002D778F">
      <w:pPr>
        <w:pStyle w:val="ConsPlusNormal"/>
        <w:numPr>
          <w:ilvl w:val="0"/>
          <w:numId w:val="2"/>
        </w:numPr>
        <w:jc w:val="both"/>
      </w:pPr>
      <w:r w:rsidRPr="00D01FB7">
        <w:t xml:space="preserve">Исключить из абзаца четырнадцатого пункта 2 порядка </w:t>
      </w:r>
      <w:r w:rsidRPr="00D01FB7">
        <w:rPr>
          <w:bCs/>
        </w:rPr>
        <w:t xml:space="preserve">назначения, перерасчета, выплаты пенсии за выслугу лет лицам, замещавшим муниципальные должности Южского муниципального района, утвержденного постановлением Администрации Южского муниципального района </w:t>
      </w:r>
      <w:r w:rsidRPr="00D01FB7">
        <w:t>от 25.12.2012 № 1075</w:t>
      </w:r>
      <w:r w:rsidRPr="00D01FB7">
        <w:rPr>
          <w:bCs/>
        </w:rPr>
        <w:t>, слова «,</w:t>
      </w:r>
      <w:r w:rsidRPr="00D01FB7">
        <w:t>а Глава администрации Южского муниципального района вправе рассмотреть</w:t>
      </w:r>
      <w:r>
        <w:t>».</w:t>
      </w:r>
    </w:p>
    <w:p w:rsidR="002D778F" w:rsidRPr="00BD5B3B" w:rsidRDefault="002D778F" w:rsidP="002D778F">
      <w:pPr>
        <w:pStyle w:val="ConsPlusTitle"/>
        <w:numPr>
          <w:ilvl w:val="0"/>
          <w:numId w:val="2"/>
        </w:numPr>
        <w:jc w:val="both"/>
        <w:rPr>
          <w:b w:val="0"/>
          <w:bCs w:val="0"/>
        </w:rPr>
      </w:pPr>
      <w:r w:rsidRPr="00BD5B3B">
        <w:rPr>
          <w:b w:val="0"/>
        </w:rPr>
        <w:t xml:space="preserve">Опубликовать настоящее постановление в официальном издании </w:t>
      </w:r>
      <w:r w:rsidRPr="00BD5B3B">
        <w:rPr>
          <w:b w:val="0"/>
        </w:rPr>
        <w:lastRenderedPageBreak/>
        <w:t xml:space="preserve">«Правовой вестник Южского муниципального района».                                 </w:t>
      </w:r>
      <w:r w:rsidRPr="00BD5B3B">
        <w:rPr>
          <w:b w:val="0"/>
        </w:rPr>
        <w:br/>
      </w:r>
    </w:p>
    <w:p w:rsidR="002D778F" w:rsidRPr="004418F8" w:rsidRDefault="002D778F" w:rsidP="002D7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И.о.Главы</w:t>
      </w:r>
      <w:r w:rsidRPr="004418F8"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</w:p>
    <w:p w:rsidR="002D778F" w:rsidRDefault="002D778F" w:rsidP="002D7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418F8">
        <w:rPr>
          <w:rFonts w:ascii="Times New Roman" w:hAnsi="Times New Roman"/>
          <w:b/>
          <w:bCs/>
          <w:sz w:val="28"/>
          <w:szCs w:val="28"/>
        </w:rPr>
        <w:t xml:space="preserve">Южского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418F8">
        <w:rPr>
          <w:rFonts w:ascii="Times New Roman" w:hAnsi="Times New Roman"/>
          <w:b/>
          <w:bCs/>
          <w:sz w:val="28"/>
          <w:szCs w:val="28"/>
        </w:rPr>
        <w:tab/>
      </w:r>
      <w:r w:rsidRPr="004418F8">
        <w:rPr>
          <w:rFonts w:ascii="Times New Roman" w:hAnsi="Times New Roman"/>
          <w:b/>
          <w:bCs/>
          <w:sz w:val="28"/>
          <w:szCs w:val="28"/>
        </w:rPr>
        <w:tab/>
      </w:r>
      <w:r w:rsidRPr="004418F8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4418F8">
        <w:rPr>
          <w:rFonts w:ascii="Times New Roman" w:hAnsi="Times New Roman"/>
          <w:b/>
          <w:bCs/>
          <w:sz w:val="28"/>
          <w:szCs w:val="28"/>
        </w:rPr>
        <w:t>С.Ю.Кропотов</w:t>
      </w:r>
    </w:p>
    <w:p w:rsidR="002D778F" w:rsidRDefault="002D778F" w:rsidP="002D7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7421" w:rsidRDefault="00567421"/>
    <w:sectPr w:rsidR="0056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56C26"/>
    <w:multiLevelType w:val="hybridMultilevel"/>
    <w:tmpl w:val="564A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8F"/>
    <w:rsid w:val="001168B6"/>
    <w:rsid w:val="002D778F"/>
    <w:rsid w:val="005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E70D3E7-B8C0-4319-AD43-2E3FCF16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D778F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778F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ody Text"/>
    <w:basedOn w:val="a"/>
    <w:link w:val="a4"/>
    <w:rsid w:val="002D778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D77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2D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D7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Александр</cp:lastModifiedBy>
  <cp:revision>2</cp:revision>
  <dcterms:created xsi:type="dcterms:W3CDTF">2015-09-07T05:48:00Z</dcterms:created>
  <dcterms:modified xsi:type="dcterms:W3CDTF">2015-09-07T05:48:00Z</dcterms:modified>
</cp:coreProperties>
</file>