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E53" w:rsidRDefault="00E70E53" w:rsidP="00E70E53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70E53">
        <w:rPr>
          <w:rFonts w:ascii="Times New Roman" w:hAnsi="Times New Roman" w:cs="Times New Roman"/>
          <w:i/>
          <w:sz w:val="24"/>
          <w:szCs w:val="24"/>
        </w:rPr>
        <w:t xml:space="preserve">Срок проведения независимой правовой экспертизы 3 дня </w:t>
      </w:r>
    </w:p>
    <w:p w:rsidR="00E70E53" w:rsidRDefault="00E70E53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09380A" w:rsidRPr="00E70E53" w:rsidRDefault="00E70E53">
      <w:pPr>
        <w:pStyle w:val="ConsPlusNormal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E70E53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09380A" w:rsidRDefault="0009380A">
      <w:pPr>
        <w:pStyle w:val="ConsPlusNormal"/>
        <w:jc w:val="right"/>
        <w:outlineLvl w:val="0"/>
      </w:pPr>
    </w:p>
    <w:p w:rsidR="0009380A" w:rsidRDefault="0009380A">
      <w:pPr>
        <w:pStyle w:val="ConsPlusNormal"/>
        <w:jc w:val="right"/>
        <w:outlineLvl w:val="0"/>
      </w:pPr>
    </w:p>
    <w:p w:rsidR="0009380A" w:rsidRPr="00004835" w:rsidRDefault="0009380A" w:rsidP="000938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0483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ФИНАНСОВЫЙ ОТДЕЛ АДМИНИСТРАЦИИ</w:t>
      </w:r>
    </w:p>
    <w:p w:rsidR="0009380A" w:rsidRPr="00004835" w:rsidRDefault="0009380A" w:rsidP="000938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04835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ЮЖСКОГО МУНИЦИПАЛЬНОГО РАЙОНА</w:t>
      </w:r>
    </w:p>
    <w:p w:rsidR="0009380A" w:rsidRPr="00004835" w:rsidRDefault="0009380A" w:rsidP="0009380A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380A" w:rsidRPr="00004835" w:rsidRDefault="0009380A" w:rsidP="0009380A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380A" w:rsidRPr="00004835" w:rsidRDefault="0009380A" w:rsidP="0009380A">
      <w:pPr>
        <w:tabs>
          <w:tab w:val="left" w:pos="3015"/>
          <w:tab w:val="left" w:pos="3900"/>
          <w:tab w:val="center" w:pos="5345"/>
        </w:tabs>
        <w:spacing w:after="0" w:line="240" w:lineRule="auto"/>
        <w:ind w:right="-62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4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0048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П Р И К А З</w:t>
      </w:r>
    </w:p>
    <w:p w:rsidR="0009380A" w:rsidRPr="00004835" w:rsidRDefault="0009380A" w:rsidP="0009380A">
      <w:pPr>
        <w:tabs>
          <w:tab w:val="left" w:pos="390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835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8BEB70" wp14:editId="19D40294">
                <wp:simplePos x="0" y="0"/>
                <wp:positionH relativeFrom="column">
                  <wp:posOffset>137160</wp:posOffset>
                </wp:positionH>
                <wp:positionV relativeFrom="paragraph">
                  <wp:posOffset>151130</wp:posOffset>
                </wp:positionV>
                <wp:extent cx="2829560" cy="746125"/>
                <wp:effectExtent l="12700" t="12065" r="571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80A" w:rsidRPr="00004835" w:rsidRDefault="0009380A" w:rsidP="0009380A">
                            <w:pPr>
                              <w:tabs>
                                <w:tab w:val="left" w:pos="5775"/>
                                <w:tab w:val="left" w:pos="670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04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D72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Pr="00004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   </w:t>
                            </w:r>
                            <w:r w:rsidRPr="000048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</w:p>
                          <w:p w:rsidR="0009380A" w:rsidRPr="00932158" w:rsidRDefault="0009380A" w:rsidP="0009380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BEB7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8pt;margin-top:11.9pt;width:222.8pt;height:5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UpPwIAAFYEAAAOAAAAZHJzL2Uyb0RvYy54bWysVM2O0zAQviPxDpbvNG3ZljZqulq6FCEt&#10;P9LCAziOk1g4HmO7TcqNO6/AO3DgwI1X6L4RY6dbIrggRA6WxzP+PPN9M1lddo0ie2GdBJ3RyWhM&#10;idAcCqmrjL57u320oMR5pgumQIuMHoSjl+uHD1atScUUalCFsARBtEtbk9Hae5MmieO1aJgbgREa&#10;nSXYhnk0bZUUlrWI3qhkOh7PkxZsYSxw4RyeXvdOuo74ZSm4f12WTniiMoq5+bjauOZhTdYrllaW&#10;mVryUxrsH7JomNT46BnqmnlGdlb+AdVIbsFB6UccmgTKUnIRa8BqJuPfqrmtmRGxFiTHmTNN7v/B&#10;8lf7N5bIArWjRLMGJTp+OX49fjv+OH6/+3T3mUwCR61xKYbeGgz23VPoQnyo15kb4O8d0bCpma7E&#10;lbXQ1oIVmGO8mQyu9jgugOTtSyjwMbbzEIG60jYBECkhiI5aHc76iM4TjofTxXQ5m6OLo+/JxXwy&#10;nYXkEpbe3zbW+ecCGhI2GbWof0Rn+xvn+9D7kJg9KFlspVLRsFW+UZbsGfbKNn4ndDcMU5q0GZ0/&#10;no17AoY+93cQjfTY9Eo2GV2Mw9e3YaDtmS5iS3omVb/H6pTGIgOPgbqeRN/l3UmXHIoDMmqhb24c&#10;RtzUYD9S0mJjZ9R92DErKFEvNKqyRN5mOAnRuFgslmjYoScfepjmCJVRT0m/3fh+enbGyqrGl/o+&#10;0HCFSpYykhxS7bM65Y3NG2U6DVqYjqEdo379DtY/AQAA//8DAFBLAwQUAAYACAAAACEA0SIB6d4A&#10;AAAJAQAADwAAAGRycy9kb3ducmV2LnhtbEyPwU7DMBBE70j8g7VI3KiTtEohxKkQqJU4UVrg7Mbb&#10;JEq8tmK3DX/PcoLTajRPszPlarKDOOMYOkcK0lkCAql2pqNGwcd+fXcPIkRNRg+OUME3BlhV11el&#10;Loy70Dued7ERHEKh0AraGH0hZahbtDrMnEdi7+hGqyPLsZFm1BcOt4PMkiSXVnfEH1rt8bnFut+d&#10;rIIv3798Lh+8o3X6tt++bmw49hulbm+mp0cQEaf4B8Nvfa4OFXc6uBOZIAYFWZozyXfOC9hf5MsM&#10;xIHBRToHWZXy/4LqBwAA//8DAFBLAQItABQABgAIAAAAIQC2gziS/gAAAOEBAAATAAAAAAAAAAAA&#10;AAAAAAAAAABbQ29udGVudF9UeXBlc10ueG1sUEsBAi0AFAAGAAgAAAAhADj9If/WAAAAlAEAAAsA&#10;AAAAAAAAAAAAAAAALwEAAF9yZWxzLy5yZWxzUEsBAi0AFAAGAAgAAAAhALVdpSk/AgAAVgQAAA4A&#10;AAAAAAAAAAAAAAAALgIAAGRycy9lMm9Eb2MueG1sUEsBAi0AFAAGAAgAAAAhANEiAeneAAAACQEA&#10;AA8AAAAAAAAAAAAAAAAAmQQAAGRycy9kb3ducmV2LnhtbFBLBQYAAAAABAAEAPMAAACkBQAAAAA=&#10;" strokecolor="white" strokeweight=".5pt">
                <v:textbox inset="7.45pt,3.85pt,7.45pt,3.85pt">
                  <w:txbxContent>
                    <w:p w:rsidR="0009380A" w:rsidRPr="00004835" w:rsidRDefault="0009380A" w:rsidP="0009380A">
                      <w:pPr>
                        <w:tabs>
                          <w:tab w:val="left" w:pos="5775"/>
                          <w:tab w:val="left" w:pos="6705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048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ED72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Pr="000048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   </w:t>
                      </w:r>
                      <w:r w:rsidRPr="000048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</w:t>
                      </w:r>
                    </w:p>
                    <w:p w:rsidR="0009380A" w:rsidRPr="00932158" w:rsidRDefault="0009380A" w:rsidP="0009380A"/>
                  </w:txbxContent>
                </v:textbox>
              </v:shape>
            </w:pict>
          </mc:Fallback>
        </mc:AlternateContent>
      </w:r>
      <w:r w:rsidRPr="00004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09380A" w:rsidRPr="00004835" w:rsidRDefault="0009380A" w:rsidP="0009380A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835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№ </w:t>
      </w:r>
      <w:r w:rsidRPr="0000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                                № </w:t>
      </w:r>
    </w:p>
    <w:p w:rsidR="0009380A" w:rsidRPr="00004835" w:rsidRDefault="0009380A" w:rsidP="0009380A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9380A" w:rsidRPr="00004835" w:rsidRDefault="0009380A" w:rsidP="0009380A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9380A" w:rsidRPr="00004835" w:rsidRDefault="0009380A" w:rsidP="0009380A">
      <w:pPr>
        <w:tabs>
          <w:tab w:val="left" w:pos="3900"/>
        </w:tabs>
        <w:spacing w:after="0" w:line="240" w:lineRule="auto"/>
        <w:ind w:right="-62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E7BEB" w:rsidRPr="002E7BEB" w:rsidRDefault="00004835" w:rsidP="002E7BEB">
      <w:pPr>
        <w:tabs>
          <w:tab w:val="left" w:pos="390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BE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E7BEB" w:rsidRPr="002E7BEB">
        <w:rPr>
          <w:rFonts w:ascii="Times New Roman" w:hAnsi="Times New Roman" w:cs="Times New Roman"/>
          <w:b/>
          <w:sz w:val="28"/>
          <w:szCs w:val="28"/>
        </w:rPr>
        <w:t>отмене</w:t>
      </w:r>
      <w:r w:rsidR="002E7BEB" w:rsidRPr="002E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приказа Финансового отдела администрации </w:t>
      </w:r>
      <w:proofErr w:type="spellStart"/>
      <w:r w:rsidR="002E7BEB" w:rsidRPr="002E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Южского</w:t>
      </w:r>
      <w:proofErr w:type="spellEnd"/>
      <w:r w:rsidR="002E7BEB" w:rsidRPr="002E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от 29.12.2017 года № 230 «Об утверждении Порядка проведения анализа осуществления главными администраторами средств бюджета </w:t>
      </w:r>
      <w:proofErr w:type="spellStart"/>
      <w:r w:rsidR="002E7BEB" w:rsidRPr="002E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Южского</w:t>
      </w:r>
      <w:proofErr w:type="spellEnd"/>
      <w:r w:rsidR="002E7BEB" w:rsidRPr="002E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и бюджета </w:t>
      </w:r>
      <w:proofErr w:type="spellStart"/>
      <w:r w:rsidR="002E7BEB" w:rsidRPr="002E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Южского</w:t>
      </w:r>
      <w:proofErr w:type="spellEnd"/>
      <w:r w:rsidR="002E7BEB" w:rsidRPr="002E7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внутреннего финансового контроля и внутреннего финансового аудита».</w:t>
      </w:r>
    </w:p>
    <w:p w:rsidR="00004835" w:rsidRDefault="00004835" w:rsidP="000048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7253" w:rsidRDefault="00ED7253" w:rsidP="00004835">
      <w:pPr>
        <w:pStyle w:val="ConsPlusTitle"/>
        <w:jc w:val="center"/>
      </w:pPr>
    </w:p>
    <w:p w:rsidR="0009380A" w:rsidRPr="00004835" w:rsidRDefault="0009380A" w:rsidP="00004835">
      <w:pPr>
        <w:tabs>
          <w:tab w:val="left" w:pos="3900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8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пункта 4 статьи 157 Бюджетног</w:t>
      </w:r>
      <w:r w:rsidR="00004835" w:rsidRPr="0000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кодекса Российской Федерации и в связи с тем, что приказ Министерства финансов Российской Федерации и Федерального казначейства от 23.06.2017 года № 16н «Об утверждении Порядка проведения анализа осуществления главными администраторами средств федерального бюджета внутреннего финансового контроля и внутреннего финансового аудита» утратил силу </w:t>
      </w:r>
      <w:r w:rsidRPr="00004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004835" w:rsidRPr="00004835" w:rsidRDefault="0009380A" w:rsidP="00004835">
      <w:pPr>
        <w:tabs>
          <w:tab w:val="left" w:pos="39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E7B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4835" w:rsidRPr="0000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.Отменить приказ Финансового отдела администрации </w:t>
      </w:r>
      <w:proofErr w:type="spellStart"/>
      <w:r w:rsidR="00004835" w:rsidRPr="00004835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004835" w:rsidRPr="0000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29.12.2017 года № 230 «Об утверждении Порядка проведения анализа осуществления главными администраторами средств бюджета </w:t>
      </w:r>
      <w:proofErr w:type="spellStart"/>
      <w:r w:rsidR="00004835" w:rsidRPr="00004835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004835" w:rsidRPr="0000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бюджета </w:t>
      </w:r>
      <w:proofErr w:type="spellStart"/>
      <w:r w:rsidR="00004835" w:rsidRPr="00004835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004835" w:rsidRPr="00004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внутреннего финансового контроля и внутреннего финансового аудита».</w:t>
      </w:r>
    </w:p>
    <w:p w:rsidR="0009380A" w:rsidRPr="009C6EE2" w:rsidRDefault="0009380A" w:rsidP="0009380A">
      <w:pPr>
        <w:tabs>
          <w:tab w:val="left" w:pos="390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7B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.Главному специалисту по программному обеспечению разместить настоящий Приказ на официальном сайте Администрации </w:t>
      </w:r>
      <w:proofErr w:type="spellStart"/>
      <w:r w:rsidRPr="009C6EE2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9C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9380A" w:rsidRPr="009C6EE2" w:rsidRDefault="0009380A" w:rsidP="0009380A">
      <w:pPr>
        <w:tabs>
          <w:tab w:val="left" w:pos="3900"/>
        </w:tabs>
        <w:spacing w:after="0" w:line="240" w:lineRule="auto"/>
        <w:ind w:right="-6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80A" w:rsidRPr="009C6EE2" w:rsidRDefault="0009380A" w:rsidP="0009380A">
      <w:pPr>
        <w:tabs>
          <w:tab w:val="left" w:pos="3900"/>
        </w:tabs>
        <w:spacing w:after="0" w:line="240" w:lineRule="auto"/>
        <w:ind w:right="-6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9380A" w:rsidRPr="009C6EE2" w:rsidRDefault="0009380A" w:rsidP="0009380A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администрации,</w:t>
      </w:r>
    </w:p>
    <w:p w:rsidR="0009380A" w:rsidRPr="009C6EE2" w:rsidRDefault="0009380A" w:rsidP="0009380A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Финансового отдела</w:t>
      </w:r>
    </w:p>
    <w:p w:rsidR="0009380A" w:rsidRPr="009C6EE2" w:rsidRDefault="0009380A" w:rsidP="0009380A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Южского</w:t>
      </w:r>
      <w:proofErr w:type="spellEnd"/>
    </w:p>
    <w:p w:rsidR="0009380A" w:rsidRPr="009C6EE2" w:rsidRDefault="0009380A" w:rsidP="000938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Э.А. </w:t>
      </w:r>
      <w:proofErr w:type="spellStart"/>
      <w:r w:rsidRPr="009C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Ванягина</w:t>
      </w:r>
      <w:proofErr w:type="spellEnd"/>
      <w:r w:rsidRPr="009C6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380A" w:rsidRPr="00004835" w:rsidRDefault="0009380A">
      <w:pPr>
        <w:pStyle w:val="ConsPlusNormal"/>
        <w:jc w:val="right"/>
        <w:outlineLvl w:val="0"/>
        <w:rPr>
          <w:highlight w:val="yellow"/>
        </w:rPr>
      </w:pPr>
      <w:bookmarkStart w:id="0" w:name="_GoBack"/>
      <w:bookmarkEnd w:id="0"/>
    </w:p>
    <w:sectPr w:rsidR="0009380A" w:rsidRPr="00004835" w:rsidSect="00863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A"/>
    <w:rsid w:val="00004835"/>
    <w:rsid w:val="0009380A"/>
    <w:rsid w:val="00141CC2"/>
    <w:rsid w:val="001E7C8E"/>
    <w:rsid w:val="002E7BEB"/>
    <w:rsid w:val="002F0202"/>
    <w:rsid w:val="003155A2"/>
    <w:rsid w:val="003A702D"/>
    <w:rsid w:val="006C4E54"/>
    <w:rsid w:val="009C6EE2"/>
    <w:rsid w:val="00D75FCD"/>
    <w:rsid w:val="00E70E53"/>
    <w:rsid w:val="00E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8EF89-890B-47F8-81F8-2C8D049D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</dc:creator>
  <cp:keywords/>
  <dc:description/>
  <cp:lastModifiedBy>Рыбина</cp:lastModifiedBy>
  <cp:revision>15</cp:revision>
  <dcterms:created xsi:type="dcterms:W3CDTF">2020-05-26T07:11:00Z</dcterms:created>
  <dcterms:modified xsi:type="dcterms:W3CDTF">2020-05-26T08:34:00Z</dcterms:modified>
</cp:coreProperties>
</file>