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0D" w:rsidRPr="00A47EA3" w:rsidRDefault="00C33E0D" w:rsidP="00A47EA3">
      <w:pPr>
        <w:pStyle w:val="2"/>
        <w:tabs>
          <w:tab w:val="left" w:pos="0"/>
          <w:tab w:val="left" w:pos="4678"/>
        </w:tabs>
        <w:ind w:left="-540"/>
        <w:jc w:val="right"/>
        <w:rPr>
          <w:b w:val="0"/>
          <w:bCs/>
          <w:szCs w:val="24"/>
          <w:u w:val="single"/>
        </w:rPr>
      </w:pPr>
      <w:r w:rsidRPr="00A47EA3">
        <w:rPr>
          <w:b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5pt;margin-top:23.75pt;width:59.55pt;height:68.9pt;z-index:251657728;mso-wrap-distance-left:9.05pt;mso-wrap-distance-right:9.05pt" filled="t" stroked="t" strokecolor="white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6" DrawAspect="Content" ObjectID="_1646217564" r:id="rId6"/>
        </w:object>
      </w:r>
      <w:r w:rsidR="00A47EA3" w:rsidRPr="00A47EA3">
        <w:rPr>
          <w:b w:val="0"/>
          <w:bCs/>
          <w:szCs w:val="24"/>
          <w:u w:val="single"/>
        </w:rPr>
        <w:t>ПРОЕКТ! Срок антикоррупционной экспертизы – 3 дня!</w:t>
      </w:r>
    </w:p>
    <w:p w:rsidR="00665A49" w:rsidRDefault="00665A49">
      <w:pPr>
        <w:pStyle w:val="2"/>
        <w:tabs>
          <w:tab w:val="left" w:pos="0"/>
          <w:tab w:val="left" w:pos="4678"/>
        </w:tabs>
        <w:ind w:left="-540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665A49" w:rsidRDefault="00665A49">
      <w:pPr>
        <w:pStyle w:val="2"/>
        <w:ind w:left="-540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665A49" w:rsidRDefault="00665A49">
      <w:pPr>
        <w:ind w:left="-540"/>
        <w:rPr>
          <w:sz w:val="36"/>
        </w:rPr>
      </w:pPr>
    </w:p>
    <w:p w:rsidR="00665A49" w:rsidRDefault="00665A49">
      <w:pPr>
        <w:tabs>
          <w:tab w:val="left" w:pos="0"/>
        </w:tabs>
        <w:ind w:left="-540"/>
        <w:rPr>
          <w:sz w:val="28"/>
          <w:szCs w:val="28"/>
        </w:rPr>
      </w:pPr>
    </w:p>
    <w:p w:rsidR="00665A49" w:rsidRDefault="00665A49">
      <w:pPr>
        <w:pStyle w:val="6"/>
        <w:tabs>
          <w:tab w:val="left" w:pos="0"/>
        </w:tabs>
        <w:ind w:left="-540"/>
        <w:jc w:val="left"/>
        <w:rPr>
          <w:szCs w:val="44"/>
        </w:rPr>
      </w:pPr>
      <w:r>
        <w:rPr>
          <w:szCs w:val="44"/>
        </w:rPr>
        <w:t xml:space="preserve">                          ПОСТАНОВЛЕНИЕ</w:t>
      </w:r>
    </w:p>
    <w:p w:rsidR="00665A49" w:rsidRDefault="00665A49">
      <w:pPr>
        <w:ind w:left="-540"/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810"/>
        <w:gridCol w:w="2581"/>
        <w:gridCol w:w="789"/>
        <w:gridCol w:w="950"/>
        <w:gridCol w:w="2089"/>
      </w:tblGrid>
      <w:tr w:rsidR="00665A49">
        <w:tc>
          <w:tcPr>
            <w:tcW w:w="1995" w:type="dxa"/>
            <w:shd w:val="clear" w:color="auto" w:fill="auto"/>
          </w:tcPr>
          <w:p w:rsidR="00665A49" w:rsidRDefault="00665A49">
            <w:pPr>
              <w:snapToGrid w:val="0"/>
              <w:ind w:left="-540"/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65A49" w:rsidRDefault="00665A49">
            <w:pPr>
              <w:snapToGrid w:val="0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auto"/>
          </w:tcPr>
          <w:p w:rsidR="00665A49" w:rsidRDefault="00665A49">
            <w:pPr>
              <w:snapToGrid w:val="0"/>
              <w:ind w:left="-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65A49" w:rsidRDefault="00665A49">
            <w:pPr>
              <w:snapToGrid w:val="0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</w:tcPr>
          <w:p w:rsidR="00665A49" w:rsidRDefault="00665A49">
            <w:pPr>
              <w:snapToGrid w:val="0"/>
              <w:ind w:left="-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665A49" w:rsidRDefault="00665A49">
            <w:pPr>
              <w:snapToGrid w:val="0"/>
              <w:ind w:left="-540"/>
              <w:jc w:val="center"/>
              <w:rPr>
                <w:sz w:val="28"/>
                <w:szCs w:val="28"/>
              </w:rPr>
            </w:pPr>
          </w:p>
        </w:tc>
      </w:tr>
    </w:tbl>
    <w:p w:rsidR="00665A49" w:rsidRDefault="00665A49">
      <w:pPr>
        <w:pStyle w:val="a6"/>
        <w:ind w:left="-540"/>
        <w:jc w:val="center"/>
      </w:pPr>
      <w:r>
        <w:t>г. Южа</w:t>
      </w:r>
    </w:p>
    <w:p w:rsidR="00665A49" w:rsidRDefault="00665A49">
      <w:pPr>
        <w:pStyle w:val="a6"/>
        <w:ind w:left="-540"/>
        <w:jc w:val="center"/>
      </w:pPr>
    </w:p>
    <w:p w:rsidR="00665A49" w:rsidRDefault="00665A49">
      <w:pPr>
        <w:pStyle w:val="a6"/>
        <w:ind w:left="-540"/>
        <w:jc w:val="center"/>
        <w:rPr>
          <w:b/>
        </w:rPr>
      </w:pPr>
      <w:bookmarkStart w:id="0" w:name="_GoBack"/>
      <w:r>
        <w:rPr>
          <w:b/>
        </w:rPr>
        <w:t xml:space="preserve">О </w:t>
      </w:r>
      <w:r w:rsidR="00AC7C65">
        <w:rPr>
          <w:b/>
        </w:rPr>
        <w:t>подготовке</w:t>
      </w:r>
      <w:r w:rsidR="00CE14F3">
        <w:rPr>
          <w:b/>
        </w:rPr>
        <w:t xml:space="preserve"> предложений о внесении</w:t>
      </w:r>
      <w:r w:rsidR="00AC7C65">
        <w:rPr>
          <w:b/>
        </w:rPr>
        <w:t xml:space="preserve"> </w:t>
      </w:r>
      <w:r>
        <w:rPr>
          <w:b/>
        </w:rPr>
        <w:t>изменений в Генеральный план Южского городского поселения Южского муниципального района</w:t>
      </w:r>
      <w:bookmarkEnd w:id="0"/>
    </w:p>
    <w:p w:rsidR="00665A49" w:rsidRDefault="00665A49">
      <w:pPr>
        <w:pStyle w:val="a6"/>
        <w:ind w:left="-426" w:firstLine="426"/>
      </w:pPr>
    </w:p>
    <w:p w:rsidR="00665A49" w:rsidRDefault="00665A49">
      <w:pPr>
        <w:pStyle w:val="a6"/>
        <w:ind w:left="-540" w:firstLine="690"/>
        <w:rPr>
          <w:b/>
        </w:rPr>
      </w:pPr>
      <w:r>
        <w:t xml:space="preserve">В целях урегулирования вопросов в области градостроительной деятельности, руководствуясь </w:t>
      </w:r>
      <w:r w:rsidR="00441535">
        <w:t>статьей</w:t>
      </w:r>
      <w:r w:rsidR="00CE14F3">
        <w:t xml:space="preserve"> </w:t>
      </w:r>
      <w:r>
        <w:t>24 Градостроительного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Федерации, постановлением администрации Южского муниципального района от 24.02.2016 г. № 73-п «О создании комиссии по землепользованию и застройке Южского городского поселения Южского муниципального района»</w:t>
      </w:r>
      <w:r w:rsidR="00C33E0D">
        <w:t xml:space="preserve"> (</w:t>
      </w:r>
      <w:r w:rsidR="00380CF1">
        <w:t>в действующей редакции</w:t>
      </w:r>
      <w:r w:rsidR="00C33E0D">
        <w:t>)</w:t>
      </w:r>
      <w:r>
        <w:t>, Администрация Южского муниципального района</w:t>
      </w:r>
      <w:r w:rsidR="00CE14F3">
        <w:t xml:space="preserve">                                     </w:t>
      </w:r>
      <w:r>
        <w:t xml:space="preserve"> </w:t>
      </w:r>
      <w:r>
        <w:rPr>
          <w:b/>
        </w:rPr>
        <w:t>п о с т а н о в л я е т:</w:t>
      </w:r>
    </w:p>
    <w:p w:rsidR="00665A49" w:rsidRDefault="00665A49" w:rsidP="00CE14F3">
      <w:pPr>
        <w:pStyle w:val="a6"/>
        <w:tabs>
          <w:tab w:val="left" w:pos="993"/>
        </w:tabs>
        <w:ind w:left="-540" w:firstLine="690"/>
      </w:pPr>
      <w:r>
        <w:t xml:space="preserve">1.    </w:t>
      </w:r>
      <w:r w:rsidR="00CE14F3">
        <w:t xml:space="preserve">  </w:t>
      </w:r>
      <w:r w:rsidR="00AC7C65">
        <w:t>Начать подготовку предложений</w:t>
      </w:r>
      <w:r>
        <w:t xml:space="preserve"> о внесении изменений в Генеральный план Южского городского поселения Южского муниципального района, утвержденный решением Совета Южского городского поселения от 28.03.2013 г. №18</w:t>
      </w:r>
      <w:r w:rsidR="00C33E0D">
        <w:t xml:space="preserve"> (в действующей редакции)</w:t>
      </w:r>
      <w:r>
        <w:t>.</w:t>
      </w:r>
    </w:p>
    <w:p w:rsidR="00665A49" w:rsidRDefault="00665A49">
      <w:pPr>
        <w:pStyle w:val="a6"/>
        <w:numPr>
          <w:ilvl w:val="1"/>
          <w:numId w:val="2"/>
        </w:numPr>
        <w:ind w:left="-540" w:firstLine="690"/>
      </w:pPr>
      <w:r>
        <w:t xml:space="preserve">Прием предложений от заинтересованных лиц осуществить в </w:t>
      </w:r>
      <w:r w:rsidR="00C33E0D">
        <w:t>десятидневный</w:t>
      </w:r>
      <w:r>
        <w:t xml:space="preserve"> срок со дня опубликования настоящего постановления.</w:t>
      </w:r>
      <w:r w:rsidR="003E7B82">
        <w:t xml:space="preserve">                  Прием предложений осуществляется по адресу: Ивановская область, г. </w:t>
      </w:r>
      <w:proofErr w:type="gramStart"/>
      <w:r w:rsidR="003E7B82">
        <w:t xml:space="preserve">Южа,   </w:t>
      </w:r>
      <w:proofErr w:type="gramEnd"/>
      <w:r w:rsidR="003E7B82">
        <w:t xml:space="preserve">                     ул. Советская, д. 13, каб. №5 (Комитет по управлению муниципальным имуществом администрации Южского муниципального района).</w:t>
      </w:r>
    </w:p>
    <w:p w:rsidR="00665A49" w:rsidRDefault="00665A49">
      <w:pPr>
        <w:pStyle w:val="a6"/>
        <w:numPr>
          <w:ilvl w:val="1"/>
          <w:numId w:val="2"/>
        </w:numPr>
        <w:ind w:left="-540" w:firstLine="690"/>
      </w:pPr>
      <w:r>
        <w:t>Осуществление контроля за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Южского городского поселения Южского муниципального района.</w:t>
      </w:r>
    </w:p>
    <w:p w:rsidR="00665A49" w:rsidRDefault="00665A49">
      <w:pPr>
        <w:pStyle w:val="a6"/>
        <w:numPr>
          <w:ilvl w:val="1"/>
          <w:numId w:val="2"/>
        </w:numPr>
        <w:ind w:left="-540" w:firstLine="690"/>
      </w:pPr>
      <w:r>
        <w:t xml:space="preserve">Опубликовать настоящее постановление в официальном издании «Правовой Вестник Южского муниципального района», в официальном издании «Вестник Южского городского поселения», а также на официальном сайте Южского муниципального района и официальном сайте Южского городского </w:t>
      </w:r>
      <w:proofErr w:type="gramStart"/>
      <w:r>
        <w:t>поселения  в</w:t>
      </w:r>
      <w:proofErr w:type="gramEnd"/>
      <w:r>
        <w:t xml:space="preserve"> информационно</w:t>
      </w:r>
      <w:r>
        <w:softHyphen/>
        <w:t xml:space="preserve"> телекоммуникационной сети «Интернет».</w:t>
      </w:r>
    </w:p>
    <w:p w:rsidR="00665A49" w:rsidRDefault="00665A49">
      <w:pPr>
        <w:pStyle w:val="a6"/>
        <w:ind w:left="-540" w:firstLine="690"/>
      </w:pPr>
    </w:p>
    <w:p w:rsidR="00665A49" w:rsidRDefault="00665A49">
      <w:pPr>
        <w:pStyle w:val="a6"/>
        <w:ind w:left="-540" w:firstLine="690"/>
      </w:pPr>
    </w:p>
    <w:p w:rsidR="00665A49" w:rsidRDefault="00665A49">
      <w:pPr>
        <w:pStyle w:val="a6"/>
        <w:numPr>
          <w:ilvl w:val="1"/>
          <w:numId w:val="2"/>
        </w:numPr>
        <w:ind w:left="-540" w:firstLine="690"/>
      </w:pPr>
      <w:r>
        <w:lastRenderedPageBreak/>
        <w:t>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024684">
        <w:t>Н.В.Серенина</w:t>
      </w:r>
      <w:r>
        <w:t>).</w:t>
      </w:r>
    </w:p>
    <w:p w:rsidR="00665A49" w:rsidRDefault="00665A49">
      <w:pPr>
        <w:pStyle w:val="a6"/>
        <w:ind w:left="-555"/>
      </w:pPr>
    </w:p>
    <w:p w:rsidR="00C33E0D" w:rsidRDefault="00C33E0D">
      <w:pPr>
        <w:pStyle w:val="a6"/>
        <w:ind w:left="-555"/>
      </w:pPr>
    </w:p>
    <w:p w:rsidR="00C33E0D" w:rsidRDefault="00C33E0D">
      <w:pPr>
        <w:pStyle w:val="a6"/>
        <w:ind w:left="-555"/>
      </w:pPr>
    </w:p>
    <w:p w:rsidR="00C33E0D" w:rsidRDefault="00C33E0D">
      <w:pPr>
        <w:pStyle w:val="a6"/>
        <w:ind w:left="-555"/>
      </w:pPr>
    </w:p>
    <w:p w:rsidR="00024684" w:rsidRDefault="00024684">
      <w:pPr>
        <w:pStyle w:val="a6"/>
        <w:ind w:left="-555"/>
        <w:rPr>
          <w:b/>
        </w:rPr>
      </w:pPr>
      <w:r>
        <w:rPr>
          <w:b/>
        </w:rPr>
        <w:t>Исполняющий полномочия Главы</w:t>
      </w:r>
    </w:p>
    <w:p w:rsidR="00665A49" w:rsidRDefault="00665A49">
      <w:pPr>
        <w:pStyle w:val="a6"/>
        <w:ind w:left="-555"/>
        <w:rPr>
          <w:b/>
        </w:rPr>
      </w:pPr>
      <w:r>
        <w:rPr>
          <w:b/>
        </w:rPr>
        <w:t>Южского муниципального райо</w:t>
      </w:r>
      <w:r w:rsidR="00024684">
        <w:rPr>
          <w:b/>
        </w:rPr>
        <w:t xml:space="preserve">на                        </w:t>
      </w:r>
      <w:r>
        <w:rPr>
          <w:b/>
        </w:rPr>
        <w:t xml:space="preserve">           </w:t>
      </w:r>
      <w:r w:rsidR="00024684">
        <w:rPr>
          <w:b/>
        </w:rPr>
        <w:t>С.В.Лелюхина</w:t>
      </w:r>
    </w:p>
    <w:p w:rsidR="00C33E0D" w:rsidRDefault="00C33E0D">
      <w:pPr>
        <w:pStyle w:val="a6"/>
        <w:ind w:left="-555"/>
        <w:rPr>
          <w:b/>
        </w:rPr>
      </w:pPr>
    </w:p>
    <w:p w:rsidR="00C33E0D" w:rsidRDefault="00C33E0D">
      <w:pPr>
        <w:pStyle w:val="a6"/>
        <w:ind w:left="-555"/>
        <w:rPr>
          <w:b/>
        </w:rPr>
      </w:pPr>
    </w:p>
    <w:p w:rsidR="00C33E0D" w:rsidRDefault="00C33E0D">
      <w:pPr>
        <w:pStyle w:val="a6"/>
        <w:ind w:left="-555"/>
      </w:pPr>
    </w:p>
    <w:sectPr w:rsidR="00C33E0D">
      <w:pgSz w:w="11906" w:h="16838"/>
      <w:pgMar w:top="1134" w:right="850" w:bottom="1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24684"/>
    <w:rsid w:val="00380CF1"/>
    <w:rsid w:val="003E7B82"/>
    <w:rsid w:val="00441535"/>
    <w:rsid w:val="004D14C1"/>
    <w:rsid w:val="00665A49"/>
    <w:rsid w:val="00810189"/>
    <w:rsid w:val="00825437"/>
    <w:rsid w:val="00A47EA3"/>
    <w:rsid w:val="00AC7C65"/>
    <w:rsid w:val="00BA4A67"/>
    <w:rsid w:val="00C33E0D"/>
    <w:rsid w:val="00C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0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D0DD5F2-2048-46EA-A00A-31534722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basedOn w:val="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cp:lastModifiedBy>Александр</cp:lastModifiedBy>
  <cp:revision>2</cp:revision>
  <cp:lastPrinted>2020-03-20T08:46:00Z</cp:lastPrinted>
  <dcterms:created xsi:type="dcterms:W3CDTF">2020-03-20T10:53:00Z</dcterms:created>
  <dcterms:modified xsi:type="dcterms:W3CDTF">2020-03-20T10:53:00Z</dcterms:modified>
</cp:coreProperties>
</file>