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D9" w:rsidRDefault="005012D9" w:rsidP="005012D9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5CFAA7B" wp14:editId="0ACBDEB1">
            <wp:simplePos x="0" y="0"/>
            <wp:positionH relativeFrom="column">
              <wp:posOffset>2516505</wp:posOffset>
            </wp:positionH>
            <wp:positionV relativeFrom="page">
              <wp:posOffset>668020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C90" w:rsidRDefault="00381C90" w:rsidP="00E114EC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012D9" w:rsidRPr="00005EBA" w:rsidRDefault="005012D9" w:rsidP="00E114EC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012D9" w:rsidRPr="00005EBA" w:rsidRDefault="005012D9" w:rsidP="00E114EC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012D9" w:rsidRPr="00005EBA" w:rsidRDefault="005012D9" w:rsidP="005012D9">
      <w:pPr>
        <w:pStyle w:val="ConsPlusNormal"/>
        <w:jc w:val="both"/>
        <w:rPr>
          <w:sz w:val="28"/>
          <w:szCs w:val="28"/>
        </w:rPr>
      </w:pPr>
    </w:p>
    <w:p w:rsidR="00540684" w:rsidRDefault="00540684" w:rsidP="005012D9">
      <w:pPr>
        <w:pStyle w:val="ConsPlusNormal"/>
        <w:jc w:val="center"/>
        <w:rPr>
          <w:b/>
          <w:sz w:val="40"/>
          <w:szCs w:val="40"/>
        </w:rPr>
      </w:pPr>
    </w:p>
    <w:p w:rsidR="005012D9" w:rsidRPr="00005EBA" w:rsidRDefault="005012D9" w:rsidP="005012D9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012D9" w:rsidRPr="00005EBA" w:rsidRDefault="005012D9" w:rsidP="005012D9">
      <w:pPr>
        <w:pStyle w:val="ConsPlusNormal"/>
        <w:jc w:val="both"/>
        <w:rPr>
          <w:sz w:val="28"/>
          <w:szCs w:val="28"/>
        </w:rPr>
      </w:pPr>
    </w:p>
    <w:p w:rsidR="005012D9" w:rsidRPr="00005EBA" w:rsidRDefault="005012D9" w:rsidP="005012D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</w:t>
      </w:r>
      <w:r w:rsidR="0036240A">
        <w:rPr>
          <w:sz w:val="28"/>
          <w:szCs w:val="28"/>
        </w:rPr>
        <w:t xml:space="preserve">                        </w:t>
      </w:r>
      <w:r w:rsidR="00F8252B">
        <w:rPr>
          <w:sz w:val="28"/>
          <w:szCs w:val="28"/>
        </w:rPr>
        <w:t xml:space="preserve"> </w:t>
      </w:r>
      <w:r w:rsidRPr="00005EBA">
        <w:rPr>
          <w:sz w:val="28"/>
          <w:szCs w:val="28"/>
        </w:rPr>
        <w:t xml:space="preserve"> №</w:t>
      </w:r>
      <w:r w:rsidR="0036240A">
        <w:rPr>
          <w:sz w:val="28"/>
          <w:szCs w:val="28"/>
        </w:rPr>
        <w:t xml:space="preserve">              </w:t>
      </w:r>
      <w:r w:rsidRPr="00005EB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5012D9" w:rsidRDefault="005012D9" w:rsidP="005012D9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012D9" w:rsidRDefault="005012D9" w:rsidP="009C3B0E">
      <w:pPr>
        <w:pStyle w:val="ConsPlusNormal"/>
        <w:rPr>
          <w:sz w:val="28"/>
          <w:szCs w:val="28"/>
        </w:rPr>
      </w:pPr>
    </w:p>
    <w:p w:rsidR="00540684" w:rsidRPr="00867972" w:rsidRDefault="00540684" w:rsidP="009C3B0E">
      <w:pPr>
        <w:pStyle w:val="ConsPlusNormal"/>
        <w:rPr>
          <w:sz w:val="28"/>
          <w:szCs w:val="28"/>
        </w:rPr>
      </w:pPr>
    </w:p>
    <w:p w:rsidR="005012D9" w:rsidRDefault="005012D9" w:rsidP="00E114E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1B5E7B">
        <w:rPr>
          <w:b/>
          <w:sz w:val="28"/>
          <w:szCs w:val="28"/>
        </w:rPr>
        <w:t>субсидий</w:t>
      </w:r>
      <w:r>
        <w:rPr>
          <w:b/>
          <w:sz w:val="28"/>
          <w:szCs w:val="28"/>
        </w:rPr>
        <w:t xml:space="preserve"> на укрепление материально – технической базы </w:t>
      </w:r>
      <w:r w:rsidR="00A04F0B">
        <w:rPr>
          <w:b/>
          <w:sz w:val="28"/>
          <w:szCs w:val="28"/>
        </w:rPr>
        <w:t xml:space="preserve">муниципальных учреждений культуры </w:t>
      </w:r>
      <w:r w:rsidR="001B5E7B">
        <w:rPr>
          <w:b/>
          <w:sz w:val="28"/>
          <w:szCs w:val="28"/>
        </w:rPr>
        <w:t>Ивановской области по наказам избирателей депутатам Ивановской области на</w:t>
      </w:r>
      <w:r w:rsidR="001D6285">
        <w:rPr>
          <w:b/>
          <w:sz w:val="28"/>
          <w:szCs w:val="28"/>
        </w:rPr>
        <w:t xml:space="preserve"> 2023 год</w:t>
      </w:r>
    </w:p>
    <w:p w:rsidR="009C3B0E" w:rsidRPr="006B1CBC" w:rsidRDefault="009C3B0E" w:rsidP="009C3B0E">
      <w:pPr>
        <w:pStyle w:val="ConsPlusNormal"/>
        <w:ind w:left="-567" w:firstLine="567"/>
        <w:jc w:val="center"/>
        <w:rPr>
          <w:b/>
          <w:sz w:val="28"/>
          <w:szCs w:val="28"/>
        </w:rPr>
      </w:pPr>
    </w:p>
    <w:p w:rsidR="00540684" w:rsidRDefault="00103946" w:rsidP="0010394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5608" w:rsidRPr="00841593">
        <w:rPr>
          <w:rFonts w:ascii="Times New Roman" w:hAnsi="Times New Roman" w:cs="Times New Roman"/>
          <w:sz w:val="28"/>
          <w:szCs w:val="28"/>
        </w:rPr>
        <w:t>с Бюджетным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B1D6C" w:rsidRPr="00841593">
        <w:rPr>
          <w:rFonts w:ascii="Times New Roman" w:hAnsi="Times New Roman" w:cs="Times New Roman"/>
          <w:sz w:val="28"/>
          <w:szCs w:val="28"/>
        </w:rPr>
        <w:t>ом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Ивановской области от </w:t>
      </w:r>
      <w:r w:rsidR="00252448" w:rsidRPr="00841593">
        <w:rPr>
          <w:rFonts w:ascii="Times New Roman" w:hAnsi="Times New Roman" w:cs="Times New Roman"/>
          <w:sz w:val="28"/>
          <w:szCs w:val="28"/>
        </w:rPr>
        <w:t>19.12.2022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№ </w:t>
      </w:r>
      <w:r w:rsidR="00252448" w:rsidRPr="00841593">
        <w:rPr>
          <w:rFonts w:ascii="Times New Roman" w:hAnsi="Times New Roman" w:cs="Times New Roman"/>
          <w:sz w:val="28"/>
          <w:szCs w:val="28"/>
        </w:rPr>
        <w:t>76</w:t>
      </w:r>
      <w:r w:rsidR="005012D9" w:rsidRPr="00841593">
        <w:rPr>
          <w:rFonts w:ascii="Times New Roman" w:hAnsi="Times New Roman" w:cs="Times New Roman"/>
          <w:sz w:val="28"/>
          <w:szCs w:val="28"/>
        </w:rPr>
        <w:t>-ОЗ «Об областном бюджете на 202</w:t>
      </w:r>
      <w:r w:rsidR="00252448" w:rsidRPr="00841593">
        <w:rPr>
          <w:rFonts w:ascii="Times New Roman" w:hAnsi="Times New Roman" w:cs="Times New Roman"/>
          <w:sz w:val="28"/>
          <w:szCs w:val="28"/>
        </w:rPr>
        <w:t>3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2448" w:rsidRPr="00841593">
        <w:rPr>
          <w:rFonts w:ascii="Times New Roman" w:hAnsi="Times New Roman" w:cs="Times New Roman"/>
          <w:sz w:val="28"/>
          <w:szCs w:val="28"/>
        </w:rPr>
        <w:t>4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и 202</w:t>
      </w:r>
      <w:r w:rsidR="00252448" w:rsidRPr="00841593">
        <w:rPr>
          <w:rFonts w:ascii="Times New Roman" w:hAnsi="Times New Roman" w:cs="Times New Roman"/>
          <w:sz w:val="28"/>
          <w:szCs w:val="28"/>
        </w:rPr>
        <w:t>5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145608" w:rsidRPr="0084159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45608" w:rsidRPr="0084159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45608" w:rsidRPr="008415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12D9" w:rsidRPr="008415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012D9" w:rsidRPr="00841593">
        <w:rPr>
          <w:rFonts w:ascii="Times New Roman" w:hAnsi="Times New Roman" w:cs="Times New Roman"/>
          <w:sz w:val="28"/>
          <w:szCs w:val="28"/>
        </w:rPr>
        <w:t>Южс</w:t>
      </w:r>
      <w:r w:rsidR="0025142F" w:rsidRPr="0084159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5142F" w:rsidRPr="008415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841593" w:rsidRPr="0084159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593" w:rsidRPr="001039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12D9" w:rsidRPr="0084159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C3B0E" w:rsidRPr="00841593" w:rsidRDefault="005012D9" w:rsidP="001039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D9" w:rsidRPr="00FA3266" w:rsidRDefault="005012D9" w:rsidP="00103946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7EF4">
        <w:rPr>
          <w:sz w:val="28"/>
          <w:szCs w:val="28"/>
        </w:rPr>
        <w:t>Утвердит</w:t>
      </w:r>
      <w:r w:rsidRPr="00FA3266">
        <w:rPr>
          <w:sz w:val="28"/>
          <w:szCs w:val="28"/>
        </w:rPr>
        <w:t xml:space="preserve">ь Порядок расходования </w:t>
      </w:r>
      <w:r w:rsidR="00FA3266" w:rsidRPr="00FA3266">
        <w:rPr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</w:t>
      </w:r>
      <w:r w:rsidR="001D6285">
        <w:rPr>
          <w:sz w:val="28"/>
          <w:szCs w:val="28"/>
        </w:rPr>
        <w:t xml:space="preserve"> 2023 год</w:t>
      </w:r>
      <w:r w:rsidR="005D7EF4" w:rsidRPr="00FA3266">
        <w:rPr>
          <w:sz w:val="28"/>
          <w:szCs w:val="28"/>
        </w:rPr>
        <w:t xml:space="preserve"> </w:t>
      </w:r>
      <w:r w:rsidRPr="00FA3266">
        <w:rPr>
          <w:sz w:val="28"/>
          <w:szCs w:val="28"/>
        </w:rPr>
        <w:t>(прилагается).</w:t>
      </w:r>
    </w:p>
    <w:p w:rsidR="007175FD" w:rsidRDefault="007175FD" w:rsidP="00103946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5012D9" w:rsidRDefault="007175FD" w:rsidP="00103946">
      <w:pPr>
        <w:pStyle w:val="ConsPlusNormal"/>
        <w:widowControl w:val="0"/>
        <w:tabs>
          <w:tab w:val="left" w:pos="1134"/>
        </w:tabs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13.02.2023 № 123-п «Об утверждении Порядка расходования межбюджетного трансферта на укрепление материально – технической базы 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в 20</w:t>
      </w:r>
      <w:r w:rsidR="001D6285">
        <w:rPr>
          <w:sz w:val="28"/>
          <w:szCs w:val="28"/>
        </w:rPr>
        <w:t>23 году</w:t>
      </w:r>
      <w:r>
        <w:rPr>
          <w:sz w:val="28"/>
          <w:szCs w:val="28"/>
        </w:rPr>
        <w:t>».</w:t>
      </w:r>
      <w:r w:rsidR="005012D9">
        <w:rPr>
          <w:sz w:val="28"/>
          <w:szCs w:val="28"/>
        </w:rPr>
        <w:t xml:space="preserve"> </w:t>
      </w:r>
    </w:p>
    <w:p w:rsidR="00057903" w:rsidRPr="00595A41" w:rsidRDefault="00057903" w:rsidP="00103946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действие настоящего Порядка на правоотношение, возникшее с 20.02.2023 года.</w:t>
      </w:r>
    </w:p>
    <w:p w:rsidR="005012D9" w:rsidRPr="00EA2E67" w:rsidRDefault="005012D9" w:rsidP="00103946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Порядка возлагается на заместителя Главы администрации по вопросам культуры, образования, </w:t>
      </w:r>
      <w:r>
        <w:rPr>
          <w:sz w:val="28"/>
          <w:szCs w:val="28"/>
        </w:rPr>
        <w:lastRenderedPageBreak/>
        <w:t>социальной сферы, молодёжи и спорта.</w:t>
      </w:r>
    </w:p>
    <w:p w:rsidR="00F8252B" w:rsidRPr="006D5515" w:rsidRDefault="00F8252B" w:rsidP="00103946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</w:t>
      </w:r>
      <w:r w:rsidR="00215F2D">
        <w:rPr>
          <w:sz w:val="28"/>
          <w:szCs w:val="28"/>
        </w:rPr>
        <w:t xml:space="preserve"> официальном издании «Правовой В</w:t>
      </w:r>
      <w:r>
        <w:rPr>
          <w:sz w:val="28"/>
          <w:szCs w:val="28"/>
        </w:rPr>
        <w:t xml:space="preserve">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012D9" w:rsidRPr="007728E2" w:rsidTr="0041370A">
        <w:tc>
          <w:tcPr>
            <w:tcW w:w="9180" w:type="dxa"/>
          </w:tcPr>
          <w:p w:rsidR="005012D9" w:rsidRDefault="005012D9" w:rsidP="0041370A">
            <w:pPr>
              <w:jc w:val="both"/>
              <w:rPr>
                <w:sz w:val="28"/>
                <w:szCs w:val="28"/>
              </w:rPr>
            </w:pPr>
          </w:p>
          <w:p w:rsidR="005016F5" w:rsidRPr="006D5515" w:rsidRDefault="005016F5" w:rsidP="0041370A">
            <w:pPr>
              <w:jc w:val="both"/>
              <w:rPr>
                <w:sz w:val="28"/>
                <w:szCs w:val="28"/>
              </w:rPr>
            </w:pPr>
          </w:p>
        </w:tc>
      </w:tr>
    </w:tbl>
    <w:p w:rsidR="005016F5" w:rsidRPr="00DC2E0C" w:rsidRDefault="005012D9" w:rsidP="00DC2E0C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 w:rsidR="00DC2E0C">
        <w:rPr>
          <w:b/>
          <w:sz w:val="28"/>
          <w:szCs w:val="28"/>
        </w:rPr>
        <w:t xml:space="preserve">В.И. </w:t>
      </w:r>
      <w:proofErr w:type="spellStart"/>
      <w:r w:rsidR="00DC2E0C">
        <w:rPr>
          <w:b/>
          <w:sz w:val="28"/>
          <w:szCs w:val="28"/>
        </w:rPr>
        <w:t>Оврашко</w:t>
      </w:r>
      <w:proofErr w:type="spellEnd"/>
    </w:p>
    <w:p w:rsidR="00103946" w:rsidRDefault="0010394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F4B0E" w:rsidRPr="006C3410" w:rsidRDefault="00EF4B0E" w:rsidP="00481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F4B0E" w:rsidRPr="006C3410" w:rsidRDefault="009F15F1" w:rsidP="006C3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4B0E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 w:rsid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0E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F4B0E" w:rsidRPr="006C3410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103946" w:rsidRDefault="00103946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8148B" w:rsidRPr="0048148B" w:rsidRDefault="006968AC" w:rsidP="007743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 w:rsid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3C">
        <w:rPr>
          <w:rFonts w:ascii="Times New Roman" w:hAnsi="Times New Roman" w:cs="Times New Roman"/>
          <w:b/>
          <w:sz w:val="28"/>
          <w:szCs w:val="28"/>
        </w:rPr>
        <w:t>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10F" w:rsidRDefault="006968AC" w:rsidP="0030510F">
      <w:pPr>
        <w:pStyle w:val="ConsPlusNormal"/>
        <w:jc w:val="center"/>
        <w:rPr>
          <w:sz w:val="28"/>
          <w:szCs w:val="28"/>
        </w:rPr>
      </w:pPr>
      <w:r w:rsidRPr="005D583B">
        <w:rPr>
          <w:sz w:val="28"/>
          <w:szCs w:val="28"/>
        </w:rPr>
        <w:t xml:space="preserve">расходования </w:t>
      </w:r>
      <w:r w:rsidR="005D583B" w:rsidRPr="005D583B">
        <w:rPr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 2023 год</w:t>
      </w:r>
    </w:p>
    <w:p w:rsidR="005D583B" w:rsidRPr="005D583B" w:rsidRDefault="005D583B" w:rsidP="0030510F">
      <w:pPr>
        <w:pStyle w:val="ConsPlusNormal"/>
        <w:jc w:val="center"/>
        <w:rPr>
          <w:sz w:val="28"/>
          <w:szCs w:val="28"/>
        </w:rPr>
      </w:pPr>
    </w:p>
    <w:p w:rsidR="00F83206" w:rsidRPr="00DB01DF" w:rsidRDefault="00EF4B0E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5D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</w:t>
      </w:r>
      <w:r w:rsidR="00560AC4" w:rsidRPr="005D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30E2A" w:rsidRPr="005D583B">
        <w:rPr>
          <w:rFonts w:ascii="Times New Roman" w:hAnsi="Times New Roman" w:cs="Times New Roman"/>
          <w:sz w:val="28"/>
          <w:szCs w:val="28"/>
        </w:rPr>
        <w:t>расходования</w:t>
      </w:r>
      <w:r w:rsidR="00560AC4" w:rsidRPr="005D583B">
        <w:rPr>
          <w:rFonts w:ascii="Times New Roman" w:hAnsi="Times New Roman" w:cs="Times New Roman"/>
          <w:sz w:val="28"/>
          <w:szCs w:val="28"/>
        </w:rPr>
        <w:t xml:space="preserve"> </w:t>
      </w:r>
      <w:r w:rsidR="005D583B" w:rsidRPr="005D583B">
        <w:rPr>
          <w:rFonts w:ascii="Times New Roman" w:hAnsi="Times New Roman" w:cs="Times New Roman"/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 2023 год</w:t>
      </w:r>
      <w:r w:rsidR="005D583B" w:rsidRPr="005D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8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DB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DB01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6360" w:rsidRPr="006B6360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20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53296E">
        <w:rPr>
          <w:rFonts w:ascii="Times New Roman" w:hAnsi="Times New Roman" w:cs="Times New Roman"/>
          <w:sz w:val="28"/>
          <w:szCs w:val="28"/>
        </w:rPr>
        <w:t>направляется</w:t>
      </w:r>
      <w:r w:rsidRPr="00532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ECD" w:rsidRPr="0053296E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53296E" w:rsidRPr="0053296E">
        <w:rPr>
          <w:rFonts w:ascii="Times New Roman" w:hAnsi="Times New Roman" w:cs="Times New Roman"/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 2023 год</w:t>
      </w:r>
      <w:r w:rsidR="0053296E" w:rsidRPr="00F83206">
        <w:rPr>
          <w:rFonts w:ascii="Times New Roman" w:hAnsi="Times New Roman" w:cs="Times New Roman"/>
          <w:sz w:val="28"/>
          <w:szCs w:val="28"/>
        </w:rPr>
        <w:t xml:space="preserve"> </w:t>
      </w:r>
      <w:r w:rsidRPr="00F83206">
        <w:rPr>
          <w:rFonts w:ascii="Times New Roman" w:hAnsi="Times New Roman" w:cs="Times New Roman"/>
          <w:sz w:val="28"/>
          <w:szCs w:val="28"/>
        </w:rPr>
        <w:t>– МКУК «</w:t>
      </w:r>
      <w:proofErr w:type="spellStart"/>
      <w:r w:rsidRPr="00F83206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F8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20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83206">
        <w:rPr>
          <w:rFonts w:ascii="Times New Roman" w:hAnsi="Times New Roman" w:cs="Times New Roman"/>
          <w:sz w:val="28"/>
          <w:szCs w:val="28"/>
        </w:rPr>
        <w:t xml:space="preserve"> центральная библиотека» (далее – Получатель).</w:t>
      </w:r>
    </w:p>
    <w:p w:rsidR="0056469D" w:rsidRPr="0056469D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6360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6B636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B6360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6B636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B63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E6A65">
        <w:rPr>
          <w:rFonts w:ascii="Times New Roman" w:hAnsi="Times New Roman" w:cs="Times New Roman"/>
          <w:sz w:val="28"/>
          <w:szCs w:val="28"/>
        </w:rPr>
        <w:t xml:space="preserve">района в общем объеме средств, направляемых </w:t>
      </w:r>
      <w:r w:rsidR="001111FB" w:rsidRPr="004E6A65">
        <w:rPr>
          <w:rFonts w:ascii="Times New Roman" w:hAnsi="Times New Roman" w:cs="Times New Roman"/>
          <w:sz w:val="28"/>
          <w:szCs w:val="28"/>
        </w:rPr>
        <w:t xml:space="preserve">на </w:t>
      </w:r>
      <w:r w:rsidR="006B6360" w:rsidRPr="004E6A65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4E6A65" w:rsidRPr="004E6A65">
        <w:rPr>
          <w:rFonts w:ascii="Times New Roman" w:hAnsi="Times New Roman" w:cs="Times New Roman"/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 2023 год</w:t>
      </w:r>
      <w:r w:rsidR="004E6A65" w:rsidRPr="006B6360">
        <w:rPr>
          <w:rFonts w:ascii="Times New Roman" w:hAnsi="Times New Roman" w:cs="Times New Roman"/>
          <w:sz w:val="28"/>
          <w:szCs w:val="28"/>
        </w:rPr>
        <w:t xml:space="preserve"> </w:t>
      </w:r>
      <w:r w:rsidRPr="006B6360">
        <w:rPr>
          <w:rFonts w:ascii="Times New Roman" w:hAnsi="Times New Roman" w:cs="Times New Roman"/>
          <w:sz w:val="28"/>
          <w:szCs w:val="28"/>
        </w:rPr>
        <w:t>должна составлять не менее 1%.</w:t>
      </w:r>
    </w:p>
    <w:p w:rsidR="001111FB" w:rsidRPr="001111FB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6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определить Администрацию </w:t>
      </w:r>
      <w:proofErr w:type="spellStart"/>
      <w:r w:rsidRPr="0056469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646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11FB" w:rsidRPr="001111FB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Pr="001111F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1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на</w:t>
      </w:r>
      <w:r w:rsidRPr="001111FB">
        <w:rPr>
          <w:rFonts w:ascii="Times New Roman" w:hAnsi="Times New Roman" w:cs="Times New Roman"/>
          <w:sz w:val="28"/>
          <w:szCs w:val="28"/>
        </w:rPr>
        <w:t xml:space="preserve"> лицевой счет, открытый для кассового обслуживания в УФК по Ивановской области в соответствии со сводной бюджетной росписью бюджета </w:t>
      </w:r>
      <w:proofErr w:type="spellStart"/>
      <w:r w:rsidRPr="001111F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111FB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утвержденных Финансовым отделом администрации </w:t>
      </w:r>
      <w:proofErr w:type="spellStart"/>
      <w:r w:rsidRPr="001111F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111F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1111FB" w:rsidRPr="001111FB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1FB">
        <w:rPr>
          <w:rFonts w:ascii="Times New Roman" w:hAnsi="Times New Roman" w:cs="Times New Roman"/>
          <w:sz w:val="28"/>
          <w:szCs w:val="28"/>
        </w:rPr>
        <w:t xml:space="preserve"> Главный распорядитель перечисляет субсидию</w:t>
      </w:r>
      <w:r w:rsidRPr="001111FB">
        <w:rPr>
          <w:sz w:val="28"/>
          <w:szCs w:val="28"/>
        </w:rPr>
        <w:t xml:space="preserve"> </w:t>
      </w:r>
      <w:r w:rsidRPr="001111FB">
        <w:rPr>
          <w:rFonts w:ascii="Times New Roman" w:hAnsi="Times New Roman" w:cs="Times New Roman"/>
          <w:sz w:val="28"/>
          <w:szCs w:val="28"/>
        </w:rPr>
        <w:t>на лицевой счет Получателю, открытый в Управлении Федерального казначейства по Ивановской области, в соответствии с бюджетной росписью Главного распорядителя, утвержденной в установленном порядке</w:t>
      </w:r>
      <w:r w:rsidR="001111FB">
        <w:rPr>
          <w:rFonts w:ascii="Times New Roman" w:hAnsi="Times New Roman" w:cs="Times New Roman"/>
          <w:sz w:val="28"/>
          <w:szCs w:val="28"/>
        </w:rPr>
        <w:t>.</w:t>
      </w:r>
    </w:p>
    <w:p w:rsidR="00E56BC4" w:rsidRPr="001111FB" w:rsidRDefault="00E56BC4" w:rsidP="00103946">
      <w:pPr>
        <w:pStyle w:val="a3"/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1FB">
        <w:rPr>
          <w:rFonts w:ascii="Times New Roman" w:hAnsi="Times New Roman" w:cs="Times New Roman"/>
          <w:sz w:val="28"/>
          <w:szCs w:val="28"/>
        </w:rPr>
        <w:t>Получатель</w:t>
      </w:r>
      <w:r w:rsidRPr="00111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BC4" w:rsidRPr="00BB32CC" w:rsidRDefault="00E56BC4" w:rsidP="00103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расходует полученные средства строго по целевому назначению;</w:t>
      </w:r>
    </w:p>
    <w:p w:rsidR="001111FB" w:rsidRDefault="00E56BC4" w:rsidP="00103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B32CC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в том числе данные бухгалтерского учета и первичную документацию, необходимые для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BB32CC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56BC4" w:rsidRPr="00BB32CC" w:rsidRDefault="001111FB" w:rsidP="00103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56BC4" w:rsidRPr="00BB32CC">
        <w:rPr>
          <w:rFonts w:ascii="Times New Roman" w:hAnsi="Times New Roman" w:cs="Times New Roman"/>
          <w:sz w:val="28"/>
          <w:szCs w:val="28"/>
        </w:rPr>
        <w:t xml:space="preserve">Отдел по делам культуры, молодежи и спорта Администрации </w:t>
      </w:r>
      <w:proofErr w:type="spellStart"/>
      <w:r w:rsidR="00E56BC4" w:rsidRPr="00BB32C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56BC4" w:rsidRPr="00BB32C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56BC4" w:rsidRPr="00BB32CC" w:rsidRDefault="00E56BC4" w:rsidP="00103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t>-  осуществляет контроль за расходованием бюджетных средств Получателем;</w:t>
      </w:r>
    </w:p>
    <w:p w:rsidR="00E56BC4" w:rsidRPr="00BB32CC" w:rsidRDefault="00E56BC4" w:rsidP="00103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sz w:val="28"/>
          <w:szCs w:val="28"/>
        </w:rPr>
        <w:t>- осуществляет оценку достижения значений результатов использования субсидии;</w:t>
      </w:r>
    </w:p>
    <w:p w:rsidR="00161408" w:rsidRPr="00587606" w:rsidRDefault="00E56BC4" w:rsidP="0010394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B32CC">
        <w:rPr>
          <w:sz w:val="28"/>
          <w:szCs w:val="28"/>
        </w:rPr>
        <w:t>-  </w:t>
      </w:r>
      <w:r>
        <w:rPr>
          <w:sz w:val="28"/>
          <w:szCs w:val="28"/>
        </w:rPr>
        <w:t xml:space="preserve">при необходимости </w:t>
      </w:r>
      <w:r w:rsidRPr="00BB32CC">
        <w:rPr>
          <w:sz w:val="28"/>
          <w:szCs w:val="28"/>
        </w:rPr>
        <w:t xml:space="preserve">запрашивает у Получателя документы и материалы, в том числе данные бухгалтерского учета и первичную документацию, необходимые для осуществления контроля </w:t>
      </w:r>
      <w:r>
        <w:rPr>
          <w:sz w:val="28"/>
          <w:szCs w:val="28"/>
        </w:rPr>
        <w:t>Главным распорядителем</w:t>
      </w:r>
      <w:r w:rsidRPr="00BB32CC">
        <w:rPr>
          <w:sz w:val="28"/>
          <w:szCs w:val="28"/>
        </w:rPr>
        <w:t xml:space="preserve"> условий предоставления </w:t>
      </w:r>
      <w:r w:rsidRPr="00587606">
        <w:rPr>
          <w:sz w:val="28"/>
          <w:szCs w:val="28"/>
        </w:rPr>
        <w:t>субсидии</w:t>
      </w:r>
      <w:r w:rsidR="008B412A" w:rsidRPr="00587606">
        <w:rPr>
          <w:sz w:val="28"/>
          <w:szCs w:val="28"/>
        </w:rPr>
        <w:t>.</w:t>
      </w:r>
    </w:p>
    <w:p w:rsidR="00092701" w:rsidRPr="00161408" w:rsidRDefault="008B412A" w:rsidP="0010394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87606">
        <w:rPr>
          <w:rFonts w:eastAsia="Times New Roman"/>
          <w:sz w:val="28"/>
          <w:szCs w:val="28"/>
        </w:rPr>
        <w:t xml:space="preserve">9. </w:t>
      </w:r>
      <w:r w:rsidR="00E56BC4" w:rsidRPr="00587606">
        <w:rPr>
          <w:rFonts w:eastAsia="Times New Roman"/>
          <w:sz w:val="28"/>
          <w:szCs w:val="28"/>
        </w:rPr>
        <w:t xml:space="preserve">Не использованные </w:t>
      </w:r>
      <w:r w:rsidRPr="00587606">
        <w:rPr>
          <w:sz w:val="28"/>
          <w:szCs w:val="28"/>
        </w:rPr>
        <w:t xml:space="preserve">расходования </w:t>
      </w:r>
      <w:r w:rsidR="00587606" w:rsidRPr="00587606">
        <w:rPr>
          <w:sz w:val="28"/>
          <w:szCs w:val="28"/>
        </w:rPr>
        <w:t>субсидий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области на 2023 год</w:t>
      </w:r>
      <w:r w:rsidR="009A4F4D" w:rsidRPr="00587606">
        <w:rPr>
          <w:sz w:val="28"/>
          <w:szCs w:val="28"/>
        </w:rPr>
        <w:t xml:space="preserve"> </w:t>
      </w:r>
      <w:r w:rsidR="00E56BC4" w:rsidRPr="00587606">
        <w:rPr>
          <w:sz w:val="28"/>
          <w:szCs w:val="28"/>
        </w:rPr>
        <w:t>подлежат возврату в областной бюджет в установленные Бюджетным Кодекс</w:t>
      </w:r>
      <w:r w:rsidR="00E56BC4" w:rsidRPr="00161408">
        <w:rPr>
          <w:sz w:val="28"/>
          <w:szCs w:val="28"/>
        </w:rPr>
        <w:t>ом сроки</w:t>
      </w:r>
      <w:r w:rsidR="009A4F4D">
        <w:rPr>
          <w:sz w:val="28"/>
          <w:szCs w:val="28"/>
        </w:rPr>
        <w:t>.</w:t>
      </w:r>
    </w:p>
    <w:sectPr w:rsidR="00092701" w:rsidRPr="00161408" w:rsidSect="00103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B0" w:rsidRDefault="00144CB0" w:rsidP="00B659CA">
      <w:pPr>
        <w:spacing w:after="0" w:line="240" w:lineRule="auto"/>
      </w:pPr>
      <w:r>
        <w:separator/>
      </w:r>
    </w:p>
  </w:endnote>
  <w:endnote w:type="continuationSeparator" w:id="0">
    <w:p w:rsidR="00144CB0" w:rsidRDefault="00144CB0" w:rsidP="00B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B0" w:rsidRDefault="00144CB0" w:rsidP="00B659CA">
      <w:pPr>
        <w:spacing w:after="0" w:line="240" w:lineRule="auto"/>
      </w:pPr>
      <w:r>
        <w:separator/>
      </w:r>
    </w:p>
  </w:footnote>
  <w:footnote w:type="continuationSeparator" w:id="0">
    <w:p w:rsidR="00144CB0" w:rsidRDefault="00144CB0" w:rsidP="00B6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c"/>
    </w:pPr>
    <w:r>
      <w:t xml:space="preserve">Проект.  </w:t>
    </w:r>
    <w:r>
      <w:t>Срок антикоррупционной</w:t>
    </w:r>
    <w:bookmarkStart w:id="0" w:name="_GoBack"/>
    <w:bookmarkEnd w:id="0"/>
    <w:r>
      <w:t xml:space="preserve"> экспертизы 3 дня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8A" w:rsidRDefault="000F54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354"/>
    <w:multiLevelType w:val="multilevel"/>
    <w:tmpl w:val="30BAA0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BB43AB6"/>
    <w:multiLevelType w:val="hybridMultilevel"/>
    <w:tmpl w:val="32A8D0D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63FBB"/>
    <w:multiLevelType w:val="hybridMultilevel"/>
    <w:tmpl w:val="145A0B50"/>
    <w:lvl w:ilvl="0" w:tplc="6DDAB8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A3022"/>
    <w:multiLevelType w:val="hybridMultilevel"/>
    <w:tmpl w:val="F28EFA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05557"/>
    <w:rsid w:val="00013EC5"/>
    <w:rsid w:val="000306BB"/>
    <w:rsid w:val="00036A6D"/>
    <w:rsid w:val="000439CB"/>
    <w:rsid w:val="00054411"/>
    <w:rsid w:val="00057903"/>
    <w:rsid w:val="00091306"/>
    <w:rsid w:val="00092701"/>
    <w:rsid w:val="000A41E6"/>
    <w:rsid w:val="000D270E"/>
    <w:rsid w:val="000D32FB"/>
    <w:rsid w:val="000D3E50"/>
    <w:rsid w:val="000D5F88"/>
    <w:rsid w:val="000F2C5A"/>
    <w:rsid w:val="000F548A"/>
    <w:rsid w:val="00103946"/>
    <w:rsid w:val="001111FB"/>
    <w:rsid w:val="0012085D"/>
    <w:rsid w:val="00122A5E"/>
    <w:rsid w:val="00144CB0"/>
    <w:rsid w:val="00145608"/>
    <w:rsid w:val="00161408"/>
    <w:rsid w:val="001717D3"/>
    <w:rsid w:val="001A37E7"/>
    <w:rsid w:val="001B5E7B"/>
    <w:rsid w:val="001D6285"/>
    <w:rsid w:val="001E3166"/>
    <w:rsid w:val="002020FB"/>
    <w:rsid w:val="00215F2D"/>
    <w:rsid w:val="0023523C"/>
    <w:rsid w:val="002400E4"/>
    <w:rsid w:val="0025142F"/>
    <w:rsid w:val="00252448"/>
    <w:rsid w:val="0027197F"/>
    <w:rsid w:val="002867BF"/>
    <w:rsid w:val="002A6CDE"/>
    <w:rsid w:val="002D4644"/>
    <w:rsid w:val="002E0E11"/>
    <w:rsid w:val="0030510F"/>
    <w:rsid w:val="00345380"/>
    <w:rsid w:val="00353E8B"/>
    <w:rsid w:val="00355A52"/>
    <w:rsid w:val="0036240A"/>
    <w:rsid w:val="003646D7"/>
    <w:rsid w:val="003657A5"/>
    <w:rsid w:val="00372CF6"/>
    <w:rsid w:val="00381C90"/>
    <w:rsid w:val="003D0DBC"/>
    <w:rsid w:val="003E49A0"/>
    <w:rsid w:val="003E53AE"/>
    <w:rsid w:val="00414B45"/>
    <w:rsid w:val="00424C5B"/>
    <w:rsid w:val="0042508F"/>
    <w:rsid w:val="0048148B"/>
    <w:rsid w:val="004C2E3B"/>
    <w:rsid w:val="004C3AB1"/>
    <w:rsid w:val="004C439D"/>
    <w:rsid w:val="004D1FBB"/>
    <w:rsid w:val="004D314C"/>
    <w:rsid w:val="004E5719"/>
    <w:rsid w:val="004E6A65"/>
    <w:rsid w:val="005012D9"/>
    <w:rsid w:val="005016F5"/>
    <w:rsid w:val="0052025E"/>
    <w:rsid w:val="0052040E"/>
    <w:rsid w:val="0053296E"/>
    <w:rsid w:val="00540684"/>
    <w:rsid w:val="00560AC4"/>
    <w:rsid w:val="0056469D"/>
    <w:rsid w:val="0056635E"/>
    <w:rsid w:val="00587606"/>
    <w:rsid w:val="00597275"/>
    <w:rsid w:val="005B7DD7"/>
    <w:rsid w:val="005C779C"/>
    <w:rsid w:val="005D48D3"/>
    <w:rsid w:val="005D583B"/>
    <w:rsid w:val="005D7EF4"/>
    <w:rsid w:val="00622BEF"/>
    <w:rsid w:val="00640387"/>
    <w:rsid w:val="00646747"/>
    <w:rsid w:val="00676C8D"/>
    <w:rsid w:val="006968AC"/>
    <w:rsid w:val="006B6360"/>
    <w:rsid w:val="006C3410"/>
    <w:rsid w:val="006D60C0"/>
    <w:rsid w:val="006E300F"/>
    <w:rsid w:val="007117BB"/>
    <w:rsid w:val="007175FD"/>
    <w:rsid w:val="00734C01"/>
    <w:rsid w:val="00740298"/>
    <w:rsid w:val="00751BB6"/>
    <w:rsid w:val="007556D3"/>
    <w:rsid w:val="007728E2"/>
    <w:rsid w:val="007743BE"/>
    <w:rsid w:val="00782CCE"/>
    <w:rsid w:val="007D35BB"/>
    <w:rsid w:val="008101DD"/>
    <w:rsid w:val="00835566"/>
    <w:rsid w:val="00841593"/>
    <w:rsid w:val="008641C5"/>
    <w:rsid w:val="008B412A"/>
    <w:rsid w:val="008C33A8"/>
    <w:rsid w:val="008E38E7"/>
    <w:rsid w:val="008E76DC"/>
    <w:rsid w:val="008E7E28"/>
    <w:rsid w:val="00930E2A"/>
    <w:rsid w:val="009719EF"/>
    <w:rsid w:val="009750EF"/>
    <w:rsid w:val="009756B4"/>
    <w:rsid w:val="0099378F"/>
    <w:rsid w:val="009A2B3E"/>
    <w:rsid w:val="009A4F4D"/>
    <w:rsid w:val="009C3B0E"/>
    <w:rsid w:val="009F0C81"/>
    <w:rsid w:val="009F15F1"/>
    <w:rsid w:val="00A045DB"/>
    <w:rsid w:val="00A04F0B"/>
    <w:rsid w:val="00A16C8B"/>
    <w:rsid w:val="00A17B8F"/>
    <w:rsid w:val="00A348CE"/>
    <w:rsid w:val="00A84C4C"/>
    <w:rsid w:val="00AB5CAF"/>
    <w:rsid w:val="00B53727"/>
    <w:rsid w:val="00B64851"/>
    <w:rsid w:val="00B659CA"/>
    <w:rsid w:val="00B76945"/>
    <w:rsid w:val="00C535AF"/>
    <w:rsid w:val="00CC28BB"/>
    <w:rsid w:val="00D123F4"/>
    <w:rsid w:val="00D22D22"/>
    <w:rsid w:val="00D5021C"/>
    <w:rsid w:val="00D7615D"/>
    <w:rsid w:val="00D84D68"/>
    <w:rsid w:val="00D915B1"/>
    <w:rsid w:val="00DA23AB"/>
    <w:rsid w:val="00DA5640"/>
    <w:rsid w:val="00DA647B"/>
    <w:rsid w:val="00DB00C8"/>
    <w:rsid w:val="00DB01DF"/>
    <w:rsid w:val="00DC0ECD"/>
    <w:rsid w:val="00DC2E0C"/>
    <w:rsid w:val="00E114EC"/>
    <w:rsid w:val="00E56BC4"/>
    <w:rsid w:val="00E63639"/>
    <w:rsid w:val="00E75BB2"/>
    <w:rsid w:val="00E7639E"/>
    <w:rsid w:val="00EA2E67"/>
    <w:rsid w:val="00EF4B0E"/>
    <w:rsid w:val="00F3496A"/>
    <w:rsid w:val="00F770CD"/>
    <w:rsid w:val="00F8252B"/>
    <w:rsid w:val="00F83206"/>
    <w:rsid w:val="00FA3266"/>
    <w:rsid w:val="00FB1D6C"/>
    <w:rsid w:val="00FB5106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3F4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a0"/>
    <w:rsid w:val="006E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4C0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59CA"/>
  </w:style>
  <w:style w:type="paragraph" w:styleId="ae">
    <w:name w:val="footer"/>
    <w:basedOn w:val="a"/>
    <w:link w:val="af"/>
    <w:uiPriority w:val="99"/>
    <w:unhideWhenUsed/>
    <w:rsid w:val="00B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3F01-3E3D-471D-9F11-B559D97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2023-04-11T05:23:00Z</cp:lastPrinted>
  <dcterms:created xsi:type="dcterms:W3CDTF">2023-04-11T05:27:00Z</dcterms:created>
  <dcterms:modified xsi:type="dcterms:W3CDTF">2023-04-11T05:27:00Z</dcterms:modified>
</cp:coreProperties>
</file>