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 xml:space="preserve">Совет </w:t>
      </w:r>
      <w:proofErr w:type="spellStart"/>
      <w:r w:rsidRPr="00374F73">
        <w:rPr>
          <w:b/>
          <w:sz w:val="40"/>
          <w:szCs w:val="40"/>
        </w:rPr>
        <w:t>Южского</w:t>
      </w:r>
      <w:proofErr w:type="spellEnd"/>
      <w:r w:rsidRPr="00374F73">
        <w:rPr>
          <w:b/>
          <w:sz w:val="40"/>
          <w:szCs w:val="40"/>
        </w:rPr>
        <w:t xml:space="preserve"> муниципального района</w:t>
      </w:r>
    </w:p>
    <w:p w:rsidR="00A76F2F" w:rsidRDefault="00A76F2F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</w:t>
      </w:r>
      <w:r w:rsidR="00862441">
        <w:rPr>
          <w:b/>
          <w:sz w:val="40"/>
          <w:szCs w:val="40"/>
        </w:rPr>
        <w:t>ой</w:t>
      </w:r>
      <w:r w:rsidRPr="00374F73">
        <w:rPr>
          <w:b/>
          <w:sz w:val="40"/>
          <w:szCs w:val="40"/>
        </w:rPr>
        <w:t xml:space="preserve"> област</w:t>
      </w:r>
      <w:r w:rsidR="00862441">
        <w:rPr>
          <w:b/>
          <w:sz w:val="40"/>
          <w:szCs w:val="40"/>
        </w:rPr>
        <w:t>и</w:t>
      </w:r>
    </w:p>
    <w:p w:rsidR="00A76F2F" w:rsidRDefault="00A76F2F" w:rsidP="00BD4750">
      <w:pPr>
        <w:jc w:val="center"/>
        <w:rPr>
          <w:b/>
          <w:sz w:val="40"/>
          <w:szCs w:val="40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  <w:r w:rsidR="00B60D08">
        <w:rPr>
          <w:b/>
          <w:sz w:val="40"/>
          <w:szCs w:val="40"/>
        </w:rPr>
        <w:t>(ПРОЕКТ)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proofErr w:type="spellStart"/>
      <w:r w:rsidRPr="00374F73">
        <w:rPr>
          <w:b/>
          <w:szCs w:val="28"/>
        </w:rPr>
        <w:t>от____________№</w:t>
      </w:r>
      <w:proofErr w:type="spellEnd"/>
      <w:r w:rsidRPr="00374F73">
        <w:rPr>
          <w:b/>
          <w:szCs w:val="28"/>
        </w:rPr>
        <w:t>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</w:t>
      </w:r>
      <w:r w:rsidR="00E82115">
        <w:rPr>
          <w:b/>
          <w:szCs w:val="28"/>
        </w:rPr>
        <w:t xml:space="preserve">Приложение №1 к </w:t>
      </w:r>
      <w:r>
        <w:rPr>
          <w:b/>
          <w:szCs w:val="28"/>
        </w:rPr>
        <w:t>решени</w:t>
      </w:r>
      <w:r w:rsidR="00E82115">
        <w:rPr>
          <w:b/>
          <w:szCs w:val="28"/>
        </w:rPr>
        <w:t>ю</w:t>
      </w:r>
      <w:r>
        <w:rPr>
          <w:b/>
          <w:szCs w:val="28"/>
        </w:rPr>
        <w:t xml:space="preserve"> Совета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 xml:space="preserve"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>ководствуясь Трудов</w:t>
      </w:r>
      <w:r w:rsidR="00E44A8C">
        <w:rPr>
          <w:szCs w:val="28"/>
        </w:rPr>
        <w:t>ым</w:t>
      </w:r>
      <w:r>
        <w:rPr>
          <w:szCs w:val="28"/>
        </w:rPr>
        <w:t xml:space="preserve"> кодекс</w:t>
      </w:r>
      <w:r w:rsidR="00E44A8C">
        <w:rPr>
          <w:szCs w:val="28"/>
        </w:rPr>
        <w:t>ом</w:t>
      </w:r>
      <w:r>
        <w:rPr>
          <w:szCs w:val="28"/>
        </w:rPr>
        <w:t xml:space="preserve"> Российской Федерации, Уставом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15.11.2013 года № 99 "Об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района"</w:t>
      </w:r>
      <w:r w:rsidR="00CE21A7">
        <w:rPr>
          <w:szCs w:val="28"/>
        </w:rPr>
        <w:t xml:space="preserve"> и целях совершенствования системы оплаты труда работников  муниципального казённого учреждения </w:t>
      </w:r>
      <w:r w:rsidR="00CE21A7" w:rsidRPr="00CE21A7">
        <w:rPr>
          <w:szCs w:val="28"/>
        </w:rPr>
        <w:t xml:space="preserve">"Служба по обеспечению деятельности органов местного самоуправления </w:t>
      </w:r>
      <w:proofErr w:type="spellStart"/>
      <w:r w:rsidR="00CE21A7" w:rsidRPr="00CE21A7">
        <w:rPr>
          <w:szCs w:val="28"/>
        </w:rPr>
        <w:t>Южского</w:t>
      </w:r>
      <w:proofErr w:type="spellEnd"/>
      <w:r w:rsidR="00CE21A7" w:rsidRPr="00CE21A7">
        <w:rPr>
          <w:szCs w:val="28"/>
        </w:rPr>
        <w:t xml:space="preserve"> муниципального района</w:t>
      </w:r>
      <w:r w:rsidR="00CE21A7">
        <w:rPr>
          <w:szCs w:val="28"/>
        </w:rPr>
        <w:t>"</w:t>
      </w:r>
      <w:r>
        <w:rPr>
          <w:szCs w:val="28"/>
        </w:rPr>
        <w:t xml:space="preserve">, Совет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BD4750">
      <w:pPr>
        <w:spacing w:after="1" w:line="280" w:lineRule="atLeast"/>
        <w:ind w:firstLine="709"/>
        <w:jc w:val="both"/>
        <w:rPr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</w:t>
      </w:r>
      <w:r w:rsidR="00E82115">
        <w:rPr>
          <w:szCs w:val="28"/>
        </w:rPr>
        <w:t>в Приложение №1 к</w:t>
      </w:r>
      <w:r w:rsidR="001E2CC5" w:rsidRPr="001E2CC5">
        <w:rPr>
          <w:szCs w:val="28"/>
        </w:rPr>
        <w:t xml:space="preserve"> решени</w:t>
      </w:r>
      <w:r w:rsidR="00E82115">
        <w:rPr>
          <w:szCs w:val="28"/>
        </w:rPr>
        <w:t>ю</w:t>
      </w:r>
      <w:r w:rsidR="001E2CC5" w:rsidRPr="001E2CC5">
        <w:rPr>
          <w:szCs w:val="28"/>
        </w:rPr>
        <w:t xml:space="preserve"> Совета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района""</w:t>
      </w:r>
      <w:r w:rsidR="00E82115" w:rsidRPr="00E82115">
        <w:rPr>
          <w:szCs w:val="28"/>
        </w:rPr>
        <w:t xml:space="preserve"> </w:t>
      </w:r>
      <w:r w:rsidR="00E82115">
        <w:rPr>
          <w:szCs w:val="28"/>
        </w:rPr>
        <w:t>следующие изменения</w:t>
      </w:r>
      <w:r w:rsidR="001E2CC5">
        <w:rPr>
          <w:szCs w:val="28"/>
        </w:rPr>
        <w:t>:</w:t>
      </w:r>
    </w:p>
    <w:p w:rsidR="00BD4750" w:rsidRDefault="001E2CC5" w:rsidP="00BD0C83">
      <w:pPr>
        <w:spacing w:line="280" w:lineRule="atLeast"/>
        <w:ind w:firstLine="709"/>
        <w:jc w:val="both"/>
      </w:pPr>
      <w:r>
        <w:rPr>
          <w:szCs w:val="28"/>
        </w:rPr>
        <w:t xml:space="preserve">- </w:t>
      </w:r>
      <w:r w:rsidR="006D79B8">
        <w:rPr>
          <w:szCs w:val="28"/>
        </w:rPr>
        <w:t>приложение №1 "</w:t>
      </w:r>
      <w:r w:rsidR="006D79B8" w:rsidRPr="006D79B8"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5" w:history="1">
        <w:r w:rsidR="006D79B8" w:rsidRPr="006D79B8">
          <w:t>группам</w:t>
        </w:r>
      </w:hyperlink>
      <w:r w:rsidR="006D79B8">
        <w:t xml:space="preserve">" и </w:t>
      </w:r>
      <w:r w:rsidR="006D79B8">
        <w:rPr>
          <w:szCs w:val="28"/>
        </w:rPr>
        <w:t>п</w:t>
      </w:r>
      <w:r>
        <w:rPr>
          <w:szCs w:val="28"/>
        </w:rPr>
        <w:t>риложение №2 "</w:t>
      </w:r>
      <w:r w:rsidRPr="001E2CC5">
        <w:rPr>
          <w:szCs w:val="28"/>
        </w:rPr>
        <w:t xml:space="preserve">Размеры должностных окладов работников общеотраслевых должностей </w:t>
      </w:r>
      <w:r w:rsidRPr="001E2CC5">
        <w:rPr>
          <w:szCs w:val="28"/>
        </w:rPr>
        <w:lastRenderedPageBreak/>
        <w:t xml:space="preserve">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>о системе оплаты труда 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8049C5" w:rsidRDefault="008049C5" w:rsidP="00BD4750">
      <w:pPr>
        <w:spacing w:after="1" w:line="280" w:lineRule="atLeast"/>
        <w:ind w:firstLine="709"/>
        <w:jc w:val="both"/>
        <w:rPr>
          <w:szCs w:val="28"/>
        </w:rPr>
      </w:pPr>
      <w:r>
        <w:t>2.</w:t>
      </w:r>
      <w:r w:rsidR="00712E7C">
        <w:t xml:space="preserve"> </w:t>
      </w:r>
      <w:r>
        <w:t xml:space="preserve">Произвести </w:t>
      </w:r>
      <w:r w:rsidR="00CE21A7">
        <w:t>увеличение</w:t>
      </w:r>
      <w:r>
        <w:t xml:space="preserve"> заработной платы руководителя</w:t>
      </w:r>
      <w:r w:rsidRPr="008049C5">
        <w:rPr>
          <w:szCs w:val="28"/>
        </w:rPr>
        <w:t xml:space="preserve"> </w:t>
      </w:r>
      <w:r w:rsidRPr="009E3C92">
        <w:rPr>
          <w:szCs w:val="28"/>
        </w:rPr>
        <w:t>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>, заместителя руководителя учреждения и главного бухгалтера</w:t>
      </w:r>
      <w:r w:rsidR="00EB4F64">
        <w:rPr>
          <w:szCs w:val="28"/>
        </w:rPr>
        <w:t>,</w:t>
      </w:r>
      <w:r>
        <w:rPr>
          <w:szCs w:val="28"/>
        </w:rPr>
        <w:t xml:space="preserve"> повысив размеры должностных окладов на </w:t>
      </w:r>
      <w:r w:rsidR="00F6200A">
        <w:rPr>
          <w:szCs w:val="28"/>
        </w:rPr>
        <w:t>6</w:t>
      </w:r>
      <w:r>
        <w:rPr>
          <w:szCs w:val="28"/>
        </w:rPr>
        <w:t xml:space="preserve"> процентов.</w:t>
      </w:r>
    </w:p>
    <w:p w:rsidR="001E2CC5" w:rsidRDefault="008049C5" w:rsidP="008049C5">
      <w:pPr>
        <w:spacing w:after="1" w:line="280" w:lineRule="atLeast"/>
        <w:ind w:firstLine="709"/>
        <w:jc w:val="both"/>
      </w:pPr>
      <w:r>
        <w:t>3</w:t>
      </w:r>
      <w:r w:rsidR="00BD4750">
        <w:t xml:space="preserve">. </w:t>
      </w:r>
      <w:r>
        <w:t xml:space="preserve">Настоящее решение вступает в силу после </w:t>
      </w:r>
      <w:r w:rsidR="00CE21A7">
        <w:t>его</w:t>
      </w:r>
      <w:r>
        <w:t xml:space="preserve"> официального опубликования и распространяется на правоотношения, возникшие с 01.04.2022 года.</w:t>
      </w:r>
    </w:p>
    <w:p w:rsidR="006F1C3E" w:rsidRPr="006B68E7" w:rsidRDefault="008049C5" w:rsidP="006F1C3E">
      <w:pPr>
        <w:spacing w:line="276" w:lineRule="auto"/>
        <w:jc w:val="both"/>
        <w:rPr>
          <w:szCs w:val="28"/>
        </w:rPr>
      </w:pPr>
      <w:r>
        <w:t>4</w:t>
      </w:r>
      <w:r w:rsidR="00BD4750">
        <w:t xml:space="preserve">. Опубликовать настоящее решение в официальном издании "Правовой Вестник </w:t>
      </w:r>
      <w:proofErr w:type="spellStart"/>
      <w:r w:rsidR="00BD4750">
        <w:t>Южского</w:t>
      </w:r>
      <w:proofErr w:type="spellEnd"/>
      <w:r w:rsidR="00BD4750">
        <w:t xml:space="preserve"> муниципального района"</w:t>
      </w:r>
      <w:r w:rsidR="006F1C3E" w:rsidRPr="006F1C3E">
        <w:rPr>
          <w:szCs w:val="28"/>
        </w:rPr>
        <w:t xml:space="preserve"> </w:t>
      </w:r>
      <w:r w:rsidR="006F1C3E" w:rsidRPr="00845A97">
        <w:rPr>
          <w:szCs w:val="28"/>
        </w:rPr>
        <w:t xml:space="preserve">разместить на официальном сайте </w:t>
      </w:r>
      <w:r w:rsidR="006F1C3E">
        <w:rPr>
          <w:szCs w:val="28"/>
        </w:rPr>
        <w:t xml:space="preserve">Администрации </w:t>
      </w:r>
      <w:proofErr w:type="spellStart"/>
      <w:r w:rsidR="006F1C3E" w:rsidRPr="00845A97">
        <w:rPr>
          <w:szCs w:val="28"/>
        </w:rPr>
        <w:t>Южского</w:t>
      </w:r>
      <w:proofErr w:type="spellEnd"/>
      <w:r w:rsidR="006F1C3E" w:rsidRPr="00845A97">
        <w:rPr>
          <w:szCs w:val="28"/>
        </w:rPr>
        <w:t xml:space="preserve"> муниципального района Ивановской области </w:t>
      </w:r>
      <w:hyperlink r:id="rId7" w:history="1">
        <w:r w:rsidR="006F1C3E" w:rsidRPr="00845A97">
          <w:rPr>
            <w:rStyle w:val="a5"/>
            <w:szCs w:val="28"/>
            <w:lang w:val="en-US"/>
          </w:rPr>
          <w:t>www</w:t>
        </w:r>
        <w:r w:rsidR="006F1C3E" w:rsidRPr="00845A97">
          <w:rPr>
            <w:rStyle w:val="a5"/>
            <w:szCs w:val="28"/>
          </w:rPr>
          <w:t>.</w:t>
        </w:r>
        <w:proofErr w:type="spellStart"/>
        <w:r w:rsidR="006F1C3E" w:rsidRPr="00845A97">
          <w:rPr>
            <w:rStyle w:val="a5"/>
            <w:szCs w:val="28"/>
          </w:rPr>
          <w:t>yuzha.ru</w:t>
        </w:r>
        <w:proofErr w:type="spellEnd"/>
      </w:hyperlink>
      <w:r w:rsidR="006F1C3E" w:rsidRPr="00845A97">
        <w:rPr>
          <w:szCs w:val="28"/>
        </w:rPr>
        <w:t>.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                                    Председатель Совета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291BD2" w:rsidRDefault="00291BD2" w:rsidP="006D79B8">
      <w:pPr>
        <w:pStyle w:val="ConsPlusNormal"/>
        <w:jc w:val="right"/>
        <w:outlineLvl w:val="0"/>
        <w:rPr>
          <w:szCs w:val="28"/>
        </w:rPr>
      </w:pPr>
    </w:p>
    <w:p w:rsidR="00291BD2" w:rsidRDefault="00291BD2" w:rsidP="006D79B8">
      <w:pPr>
        <w:pStyle w:val="ConsPlusNormal"/>
        <w:jc w:val="right"/>
        <w:outlineLvl w:val="0"/>
        <w:rPr>
          <w:szCs w:val="28"/>
        </w:rPr>
      </w:pPr>
    </w:p>
    <w:p w:rsidR="00291BD2" w:rsidRDefault="00291BD2" w:rsidP="006D79B8">
      <w:pPr>
        <w:pStyle w:val="ConsPlusNormal"/>
        <w:jc w:val="right"/>
        <w:outlineLvl w:val="0"/>
        <w:rPr>
          <w:szCs w:val="28"/>
        </w:rPr>
      </w:pPr>
    </w:p>
    <w:p w:rsidR="00291BD2" w:rsidRDefault="00291BD2" w:rsidP="006D79B8">
      <w:pPr>
        <w:pStyle w:val="ConsPlusNormal"/>
        <w:jc w:val="right"/>
        <w:outlineLvl w:val="0"/>
        <w:rPr>
          <w:szCs w:val="28"/>
        </w:rPr>
      </w:pPr>
    </w:p>
    <w:p w:rsidR="00291BD2" w:rsidRDefault="00291BD2" w:rsidP="006D79B8">
      <w:pPr>
        <w:pStyle w:val="ConsPlusNormal"/>
        <w:jc w:val="right"/>
        <w:outlineLvl w:val="0"/>
        <w:rPr>
          <w:szCs w:val="28"/>
        </w:rPr>
      </w:pPr>
    </w:p>
    <w:p w:rsidR="006D79B8" w:rsidRPr="00940CB4" w:rsidRDefault="006D79B8" w:rsidP="006D79B8">
      <w:pPr>
        <w:pStyle w:val="ConsPlusNormal"/>
        <w:jc w:val="right"/>
        <w:outlineLvl w:val="0"/>
        <w:rPr>
          <w:szCs w:val="28"/>
        </w:rPr>
      </w:pPr>
      <w:r w:rsidRPr="00940CB4">
        <w:rPr>
          <w:szCs w:val="28"/>
        </w:rPr>
        <w:t xml:space="preserve">Приложение 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 xml:space="preserve">к </w:t>
      </w:r>
      <w:r>
        <w:rPr>
          <w:szCs w:val="28"/>
        </w:rPr>
        <w:t>ре</w:t>
      </w:r>
      <w:r w:rsidRPr="00940CB4">
        <w:rPr>
          <w:szCs w:val="28"/>
        </w:rPr>
        <w:t>шению</w:t>
      </w:r>
      <w:r>
        <w:rPr>
          <w:szCs w:val="28"/>
        </w:rPr>
        <w:t xml:space="preserve"> </w:t>
      </w:r>
      <w:r w:rsidRPr="00940CB4">
        <w:rPr>
          <w:szCs w:val="28"/>
        </w:rPr>
        <w:t xml:space="preserve">Совета </w:t>
      </w:r>
      <w:proofErr w:type="spellStart"/>
      <w:r w:rsidRPr="00940CB4">
        <w:rPr>
          <w:szCs w:val="28"/>
        </w:rPr>
        <w:t>Южского</w:t>
      </w:r>
      <w:proofErr w:type="spellEnd"/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муниципального района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от ____________ №____</w:t>
      </w:r>
    </w:p>
    <w:p w:rsidR="006D79B8" w:rsidRDefault="006D79B8" w:rsidP="006D79B8">
      <w:pPr>
        <w:spacing w:after="1" w:line="280" w:lineRule="atLeast"/>
        <w:jc w:val="right"/>
      </w:pPr>
    </w:p>
    <w:p w:rsidR="006D79B8" w:rsidRDefault="006D79B8" w:rsidP="006D79B8">
      <w:pPr>
        <w:spacing w:after="1" w:line="280" w:lineRule="atLeast"/>
        <w:jc w:val="right"/>
      </w:pPr>
      <w:r>
        <w:t>"Приложение №1 к Положению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6D79B8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3288"/>
      </w:tblGrid>
      <w:tr w:rsidR="006D79B8" w:rsidTr="00EC5DF4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2373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2402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уровня", старший водитель, водитель: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4971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4989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5025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F6200A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F6200A">
              <w:t>5180</w:t>
            </w:r>
          </w:p>
        </w:tc>
      </w:tr>
    </w:tbl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>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9E3C92">
        <w:rPr>
          <w:b/>
        </w:rPr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9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F6200A" w:rsidP="00894CDB">
            <w:pPr>
              <w:pStyle w:val="ConsPlusNormal"/>
              <w:jc w:val="center"/>
            </w:pPr>
            <w:r>
              <w:t>2349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F6200A" w:rsidP="00894CDB">
            <w:pPr>
              <w:pStyle w:val="ConsPlusNormal"/>
              <w:jc w:val="center"/>
            </w:pPr>
            <w:r>
              <w:t>11463</w:t>
            </w:r>
            <w:r w:rsidR="006D79B8">
              <w:t>"</w:t>
            </w:r>
          </w:p>
        </w:tc>
      </w:tr>
    </w:tbl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4750"/>
    <w:rsid w:val="00100EBF"/>
    <w:rsid w:val="001E2CC5"/>
    <w:rsid w:val="00222984"/>
    <w:rsid w:val="002650D2"/>
    <w:rsid w:val="00291BD2"/>
    <w:rsid w:val="002C20FB"/>
    <w:rsid w:val="00355BF3"/>
    <w:rsid w:val="003C0DF6"/>
    <w:rsid w:val="003F4BEF"/>
    <w:rsid w:val="00461D59"/>
    <w:rsid w:val="00464679"/>
    <w:rsid w:val="004B4D2F"/>
    <w:rsid w:val="005415B7"/>
    <w:rsid w:val="006A405F"/>
    <w:rsid w:val="006D79B8"/>
    <w:rsid w:val="006F1C3E"/>
    <w:rsid w:val="00712E7C"/>
    <w:rsid w:val="007141BF"/>
    <w:rsid w:val="008049C5"/>
    <w:rsid w:val="00810065"/>
    <w:rsid w:val="008358C2"/>
    <w:rsid w:val="00862441"/>
    <w:rsid w:val="00864C0D"/>
    <w:rsid w:val="008C33D3"/>
    <w:rsid w:val="009217F8"/>
    <w:rsid w:val="00940C59"/>
    <w:rsid w:val="00973200"/>
    <w:rsid w:val="0099153A"/>
    <w:rsid w:val="00A07436"/>
    <w:rsid w:val="00A24CF6"/>
    <w:rsid w:val="00A76F2F"/>
    <w:rsid w:val="00A851B7"/>
    <w:rsid w:val="00B60D08"/>
    <w:rsid w:val="00BD0C83"/>
    <w:rsid w:val="00BD4750"/>
    <w:rsid w:val="00C8029F"/>
    <w:rsid w:val="00CA732F"/>
    <w:rsid w:val="00CE21A7"/>
    <w:rsid w:val="00E23D8A"/>
    <w:rsid w:val="00E44A8C"/>
    <w:rsid w:val="00E82115"/>
    <w:rsid w:val="00EB4F64"/>
    <w:rsid w:val="00F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6048593729D3F062C464AA16A91B241224EA8B069E23EF01398541B4AA1FF34B1D8C6192F7813E0D1932E29B2E7237090B03253A4FF89W1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18</cp:revision>
  <cp:lastPrinted>2022-07-07T06:50:00Z</cp:lastPrinted>
  <dcterms:created xsi:type="dcterms:W3CDTF">2021-09-07T08:26:00Z</dcterms:created>
  <dcterms:modified xsi:type="dcterms:W3CDTF">2022-07-07T06:53:00Z</dcterms:modified>
</cp:coreProperties>
</file>